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1118" w:rsidRDefault="00F23B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9B0132" w:rsidRPr="007C1118">
        <w:rPr>
          <w:rFonts w:ascii="Times New Roman" w:hAnsi="Times New Roman" w:cs="Times New Roman"/>
          <w:b/>
          <w:sz w:val="32"/>
          <w:szCs w:val="32"/>
        </w:rPr>
        <w:t xml:space="preserve">B.A. (P) </w:t>
      </w:r>
      <w:proofErr w:type="spellStart"/>
      <w:proofErr w:type="gramStart"/>
      <w:r w:rsidR="009B0132" w:rsidRPr="007C1118">
        <w:rPr>
          <w:rFonts w:ascii="Times New Roman" w:hAnsi="Times New Roman" w:cs="Times New Roman"/>
          <w:b/>
          <w:sz w:val="32"/>
          <w:szCs w:val="32"/>
        </w:rPr>
        <w:t>Sem</w:t>
      </w:r>
      <w:proofErr w:type="spellEnd"/>
      <w:proofErr w:type="gramEnd"/>
      <w:r w:rsidR="009B0132" w:rsidRPr="007C1118">
        <w:rPr>
          <w:rFonts w:ascii="Times New Roman" w:hAnsi="Times New Roman" w:cs="Times New Roman"/>
          <w:b/>
          <w:sz w:val="32"/>
          <w:szCs w:val="32"/>
        </w:rPr>
        <w:t xml:space="preserve"> VI- Conflict and Peace Building (SEC)</w:t>
      </w:r>
    </w:p>
    <w:p w:rsidR="009B0132" w:rsidRDefault="009B0132" w:rsidP="008A01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 ‘Conflict per se is not the problem, but the way in which they are managed and resolved is certainly problematic’. Elucidate.</w:t>
      </w:r>
    </w:p>
    <w:p w:rsidR="00FC7518" w:rsidRDefault="00FC7518" w:rsidP="008A01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 In view of the fact that conflicts are phenomena associated with an inevitable corollary of co-existence in all societies and indeed a necessary corollary of social change, suggest measures to help prevent or transform violence as a means of pursuing conflicts and to support constructive forms of conflict management.</w:t>
      </w:r>
    </w:p>
    <w:p w:rsidR="008D3FE4" w:rsidRDefault="008D3FE4" w:rsidP="008A01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Q3. What is peace building? </w:t>
      </w:r>
      <w:r w:rsidR="00AF72CB">
        <w:rPr>
          <w:rFonts w:ascii="Times New Roman" w:hAnsi="Times New Roman" w:cs="Times New Roman"/>
          <w:sz w:val="24"/>
          <w:szCs w:val="24"/>
        </w:rPr>
        <w:t xml:space="preserve">Discuss briefly how the pursuit of a state of “positive peace” in which the absence of violence (negative peace) is supplemented by the promotion of social </w:t>
      </w:r>
      <w:r w:rsidR="003946E6">
        <w:rPr>
          <w:rFonts w:ascii="Times New Roman" w:hAnsi="Times New Roman" w:cs="Times New Roman"/>
          <w:sz w:val="24"/>
          <w:szCs w:val="24"/>
        </w:rPr>
        <w:t>justice</w:t>
      </w:r>
      <w:r w:rsidR="00AF72CB">
        <w:rPr>
          <w:rFonts w:ascii="Times New Roman" w:hAnsi="Times New Roman" w:cs="Times New Roman"/>
          <w:sz w:val="24"/>
          <w:szCs w:val="24"/>
        </w:rPr>
        <w:t xml:space="preserve"> and thus placed on a sustainable and legitimate footing.</w:t>
      </w:r>
    </w:p>
    <w:p w:rsidR="00571D75" w:rsidRDefault="00571D75" w:rsidP="008A01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 Critically evaluate the ideological dimension of conflict.</w:t>
      </w:r>
    </w:p>
    <w:p w:rsidR="00571D75" w:rsidRDefault="005336C0" w:rsidP="008A01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 Write an essay on dimensions of conflict with special reference to socio-cultural conflicts.</w:t>
      </w:r>
    </w:p>
    <w:p w:rsidR="005336C0" w:rsidRDefault="005336C0" w:rsidP="008A01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Q6. ‘A multidimensional peace keeping mission can apply military, police, and civilian capacities to address local conflicts strategically’. Illuminate.</w:t>
      </w:r>
    </w:p>
    <w:p w:rsidR="005336C0" w:rsidRDefault="005336C0" w:rsidP="008A01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Q7. Examine the role of mediation in conflict resolution and peace building.</w:t>
      </w:r>
    </w:p>
    <w:p w:rsidR="005336C0" w:rsidRDefault="005336C0" w:rsidP="008A01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Q8. Analyze the role of Track I, Track II and Multi Track Diplomacy in contemporary times.</w:t>
      </w:r>
    </w:p>
    <w:p w:rsidR="005336C0" w:rsidRDefault="005336C0" w:rsidP="008A01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Q9.</w:t>
      </w:r>
      <w:r w:rsidR="00F60EEC">
        <w:rPr>
          <w:rFonts w:ascii="Times New Roman" w:hAnsi="Times New Roman" w:cs="Times New Roman"/>
          <w:sz w:val="24"/>
          <w:szCs w:val="24"/>
        </w:rPr>
        <w:t xml:space="preserve">’Gandhian methods of addressing conflicts and peace building are not only unique but also the most appropriate in the present international </w:t>
      </w:r>
      <w:r w:rsidR="00FC46C1">
        <w:rPr>
          <w:rFonts w:ascii="Times New Roman" w:hAnsi="Times New Roman" w:cs="Times New Roman"/>
          <w:sz w:val="24"/>
          <w:szCs w:val="24"/>
        </w:rPr>
        <w:t xml:space="preserve">scenario’. </w:t>
      </w:r>
      <w:proofErr w:type="gramStart"/>
      <w:r w:rsidR="00FC46C1">
        <w:rPr>
          <w:rFonts w:ascii="Times New Roman" w:hAnsi="Times New Roman" w:cs="Times New Roman"/>
          <w:sz w:val="24"/>
          <w:szCs w:val="24"/>
        </w:rPr>
        <w:t>Comment</w:t>
      </w:r>
      <w:r w:rsidR="00F60E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0EEC" w:rsidRPr="009B0132" w:rsidRDefault="00F60EEC" w:rsidP="008A01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Q10. Critically examine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Gandhian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of Satyagraha as a viable tool for building a new world order based on justice</w:t>
      </w:r>
      <w:r w:rsidR="00F7325A">
        <w:rPr>
          <w:rFonts w:ascii="Times New Roman" w:hAnsi="Times New Roman" w:cs="Times New Roman"/>
          <w:sz w:val="24"/>
          <w:szCs w:val="24"/>
        </w:rPr>
        <w:t>, equality and prosperity of all.</w:t>
      </w:r>
    </w:p>
    <w:sectPr w:rsidR="00F60EEC" w:rsidRPr="009B0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0132"/>
    <w:rsid w:val="003946E6"/>
    <w:rsid w:val="005336C0"/>
    <w:rsid w:val="00571D75"/>
    <w:rsid w:val="007C1118"/>
    <w:rsid w:val="008A0131"/>
    <w:rsid w:val="008D3FE4"/>
    <w:rsid w:val="009B0132"/>
    <w:rsid w:val="00AF72CB"/>
    <w:rsid w:val="00F23BFA"/>
    <w:rsid w:val="00F60EEC"/>
    <w:rsid w:val="00F7325A"/>
    <w:rsid w:val="00FC46C1"/>
    <w:rsid w:val="00FC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2020-05-31T12:55:00Z</dcterms:created>
  <dcterms:modified xsi:type="dcterms:W3CDTF">2020-05-31T13:33:00Z</dcterms:modified>
</cp:coreProperties>
</file>