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1C" w:rsidRPr="007B4B1C" w:rsidRDefault="007B4B1C" w:rsidP="007B4B1C">
      <w:pPr>
        <w:jc w:val="center"/>
        <w:rPr>
          <w:b/>
          <w:bCs/>
          <w:sz w:val="32"/>
          <w:szCs w:val="28"/>
        </w:rPr>
      </w:pPr>
      <w:r w:rsidRPr="007B4B1C">
        <w:rPr>
          <w:b/>
          <w:bCs/>
          <w:sz w:val="32"/>
          <w:szCs w:val="28"/>
          <w:cs/>
        </w:rPr>
        <w:t>मानवाधिकार आयोग</w:t>
      </w:r>
      <w:r w:rsidRPr="007B4B1C">
        <w:rPr>
          <w:b/>
          <w:bCs/>
          <w:sz w:val="32"/>
          <w:szCs w:val="28"/>
        </w:rPr>
        <w:t xml:space="preserve"> (Human Rights Commission)</w:t>
      </w:r>
    </w:p>
    <w:p w:rsidR="007B4B1C" w:rsidRDefault="007B4B1C" w:rsidP="007B4B1C">
      <w:pPr>
        <w:jc w:val="both"/>
      </w:pPr>
    </w:p>
    <w:p w:rsidR="007B4B1C" w:rsidRPr="007B4B1C" w:rsidRDefault="007B4B1C" w:rsidP="007B4B1C">
      <w:pPr>
        <w:jc w:val="both"/>
      </w:pPr>
      <w:r w:rsidRPr="007B4B1C">
        <w:rPr>
          <w:cs/>
        </w:rPr>
        <w:t>मानवाधिकार आयोग का निर्माण मानवाधिकारों की बेहतर सुरक्षा के लिए किया गया था। यह एक निष्पक्ष</w:t>
      </w:r>
      <w:r w:rsidRPr="007B4B1C">
        <w:t xml:space="preserve">, </w:t>
      </w:r>
      <w:r w:rsidRPr="007B4B1C">
        <w:rPr>
          <w:cs/>
        </w:rPr>
        <w:t>सुरक्षित और न्यायपरक समाज के लिए कार्यरत है</w:t>
      </w:r>
      <w:r w:rsidRPr="007B4B1C">
        <w:t xml:space="preserve">, </w:t>
      </w:r>
      <w:r w:rsidRPr="007B4B1C">
        <w:rPr>
          <w:cs/>
        </w:rPr>
        <w:t>जहाँ विविधता को महत्व दिया जाए</w:t>
      </w:r>
      <w:r w:rsidRPr="007B4B1C">
        <w:t xml:space="preserve">, </w:t>
      </w:r>
      <w:r w:rsidRPr="007B4B1C">
        <w:rPr>
          <w:cs/>
        </w:rPr>
        <w:t>मानवाधिकारों का सम्मान किया जाए</w:t>
      </w:r>
      <w:r w:rsidRPr="007B4B1C">
        <w:t xml:space="preserve">, </w:t>
      </w:r>
      <w:r w:rsidRPr="007B4B1C">
        <w:rPr>
          <w:cs/>
        </w:rPr>
        <w:t>और सभी लोग पक्षपात और गैर-कानूनी भेदभाव से स्वतंत्र रह सकें।</w:t>
      </w:r>
    </w:p>
    <w:p w:rsidR="007B4B1C" w:rsidRDefault="007B4B1C" w:rsidP="007B4B1C">
      <w:pPr>
        <w:jc w:val="both"/>
        <w:rPr>
          <w:b/>
          <w:bCs/>
        </w:rPr>
      </w:pPr>
    </w:p>
    <w:p w:rsidR="007B4B1C" w:rsidRPr="007B4B1C" w:rsidRDefault="007B4B1C" w:rsidP="007B4B1C">
      <w:pPr>
        <w:jc w:val="both"/>
        <w:rPr>
          <w:b/>
          <w:bCs/>
        </w:rPr>
      </w:pPr>
      <w:r w:rsidRPr="007B4B1C">
        <w:rPr>
          <w:b/>
          <w:bCs/>
          <w:cs/>
        </w:rPr>
        <w:t>मानवाधिकार आयोग के उद्देश्य निम्नलिखित हैं:</w:t>
      </w:r>
    </w:p>
    <w:p w:rsidR="007B4B1C" w:rsidRPr="007B4B1C" w:rsidRDefault="007B4B1C" w:rsidP="007B4B1C">
      <w:pPr>
        <w:numPr>
          <w:ilvl w:val="0"/>
          <w:numId w:val="1"/>
        </w:numPr>
        <w:jc w:val="both"/>
      </w:pPr>
      <w:r w:rsidRPr="007B4B1C">
        <w:rPr>
          <w:cs/>
        </w:rPr>
        <w:t>मानवाधिकारों के प्रति समर्थन और सम्मान को बढ़ावा देना</w:t>
      </w:r>
    </w:p>
    <w:p w:rsidR="007B4B1C" w:rsidRPr="007B4B1C" w:rsidRDefault="007B4B1C" w:rsidP="007B4B1C">
      <w:pPr>
        <w:numPr>
          <w:ilvl w:val="0"/>
          <w:numId w:val="1"/>
        </w:numPr>
        <w:jc w:val="both"/>
      </w:pPr>
      <w:r w:rsidRPr="007B4B1C">
        <w:rPr>
          <w:cs/>
        </w:rPr>
        <w:t>व्यक्ति-विशेषों के बीच आपस में और विविध समुदायों के बीच सौहार्द्रपूर्ण संबंधों को बढ़ावा देना</w:t>
      </w:r>
    </w:p>
    <w:p w:rsidR="007B4B1C" w:rsidRPr="007B4B1C" w:rsidRDefault="007B4B1C" w:rsidP="007B4B1C">
      <w:pPr>
        <w:numPr>
          <w:ilvl w:val="0"/>
          <w:numId w:val="1"/>
        </w:numPr>
        <w:jc w:val="both"/>
      </w:pPr>
      <w:r w:rsidRPr="007B4B1C">
        <w:rPr>
          <w:cs/>
        </w:rPr>
        <w:t>समान रोजगार अवसरों का नेतृत्व</w:t>
      </w:r>
      <w:r w:rsidRPr="007B4B1C">
        <w:t xml:space="preserve">, </w:t>
      </w:r>
      <w:r w:rsidRPr="007B4B1C">
        <w:rPr>
          <w:cs/>
        </w:rPr>
        <w:t>आँकलन</w:t>
      </w:r>
      <w:r w:rsidRPr="007B4B1C">
        <w:t xml:space="preserve">, </w:t>
      </w:r>
      <w:r w:rsidRPr="007B4B1C">
        <w:rPr>
          <w:cs/>
        </w:rPr>
        <w:t>निरीक्षण</w:t>
      </w:r>
      <w:r w:rsidRPr="007B4B1C">
        <w:t xml:space="preserve">, </w:t>
      </w:r>
      <w:r w:rsidRPr="007B4B1C">
        <w:rPr>
          <w:cs/>
        </w:rPr>
        <w:t>और परामर्श प्रदान करना</w:t>
      </w:r>
    </w:p>
    <w:p w:rsidR="007B4B1C" w:rsidRPr="007B4B1C" w:rsidRDefault="007B4B1C" w:rsidP="007B4B1C">
      <w:pPr>
        <w:numPr>
          <w:ilvl w:val="0"/>
          <w:numId w:val="1"/>
        </w:numPr>
        <w:jc w:val="both"/>
      </w:pPr>
      <w:r w:rsidRPr="007B4B1C">
        <w:rPr>
          <w:cs/>
        </w:rPr>
        <w:t>सर्वसामान्य को भेदभाव के बारे में जानकारी देना और भेदभाव-संबंधी विवादों के समाधान में सहायता प्रदान करना।</w:t>
      </w:r>
    </w:p>
    <w:p w:rsidR="007B4B1C" w:rsidRDefault="007B4B1C" w:rsidP="007B4B1C">
      <w:pPr>
        <w:jc w:val="both"/>
      </w:pPr>
    </w:p>
    <w:p w:rsidR="007B4B1C" w:rsidRPr="007B4B1C" w:rsidRDefault="007B4B1C" w:rsidP="007B4B1C">
      <w:pPr>
        <w:jc w:val="both"/>
        <w:rPr>
          <w:b/>
          <w:bCs/>
        </w:rPr>
      </w:pPr>
      <w:r w:rsidRPr="007B4B1C">
        <w:rPr>
          <w:b/>
          <w:bCs/>
          <w:cs/>
        </w:rPr>
        <w:t>मानवाधिकार क्या होते हैं</w:t>
      </w:r>
      <w:r w:rsidRPr="007B4B1C">
        <w:rPr>
          <w:b/>
          <w:bCs/>
        </w:rPr>
        <w:t>?</w:t>
      </w:r>
    </w:p>
    <w:p w:rsidR="007B4B1C" w:rsidRPr="007B4B1C" w:rsidRDefault="007B4B1C" w:rsidP="007B4B1C">
      <w:pPr>
        <w:jc w:val="both"/>
      </w:pPr>
      <w:r w:rsidRPr="007B4B1C">
        <w:rPr>
          <w:cs/>
        </w:rPr>
        <w:t>मानवाधिकार वे मूलभूत अधिकार और स्वतंत्रताएँ होती हैं</w:t>
      </w:r>
      <w:r w:rsidRPr="007B4B1C">
        <w:t xml:space="preserve">, </w:t>
      </w:r>
      <w:r w:rsidRPr="007B4B1C">
        <w:rPr>
          <w:cs/>
        </w:rPr>
        <w:t xml:space="preserve">जिनके लिए सभी स्त्री-पुरुष पात्र होते हैं। इन्हें </w:t>
      </w:r>
      <w:r w:rsidRPr="007B4B1C">
        <w:t xml:space="preserve">1948 </w:t>
      </w:r>
      <w:r w:rsidRPr="007B4B1C">
        <w:rPr>
          <w:cs/>
        </w:rPr>
        <w:t>में सँयुक्त राष्ट्र द्वारा अँगीकृत की गई सर्वव्यापी मानवाधिकारघोषणा (</w:t>
      </w:r>
      <w:r w:rsidRPr="007B4B1C">
        <w:t xml:space="preserve">Universal Declaration of Human Rights) </w:t>
      </w:r>
      <w:r w:rsidRPr="007B4B1C">
        <w:rPr>
          <w:cs/>
        </w:rPr>
        <w:t>और अंतर्राष्ट्रीय संधियों के माध्यम से व्यक्त किया जाता है।</w:t>
      </w:r>
      <w:r w:rsidRPr="007B4B1C">
        <w:t> </w:t>
      </w:r>
    </w:p>
    <w:p w:rsidR="007B4B1C" w:rsidRPr="007B4B1C" w:rsidRDefault="007B4B1C" w:rsidP="007B4B1C">
      <w:pPr>
        <w:jc w:val="both"/>
      </w:pPr>
      <w:r w:rsidRPr="007B4B1C">
        <w:br/>
      </w:r>
      <w:r w:rsidRPr="007B4B1C">
        <w:rPr>
          <w:cs/>
        </w:rPr>
        <w:t>मानवाधिकार लोगों के आपस में साथ-साथ रहने से संबंध रखते हैं। विशेष रूप से ये प्रशासित व्यक्तियों और प्रशासकों के बीच के संबंध के लिए आधार प्रदान करते हैं।  </w:t>
      </w:r>
    </w:p>
    <w:p w:rsidR="007B4B1C" w:rsidRPr="007B4B1C" w:rsidRDefault="007B4B1C" w:rsidP="007B4B1C">
      <w:pPr>
        <w:jc w:val="both"/>
      </w:pPr>
      <w:r w:rsidRPr="007B4B1C">
        <w:br/>
      </w:r>
      <w:r w:rsidRPr="007B4B1C">
        <w:rPr>
          <w:cs/>
        </w:rPr>
        <w:t>मानवाधिकारों के उदाहरणों में नागरिक और राजनैतिक अधिकार शामिल हैं</w:t>
      </w:r>
      <w:r w:rsidRPr="007B4B1C">
        <w:t xml:space="preserve">, </w:t>
      </w:r>
      <w:r w:rsidRPr="007B4B1C">
        <w:rPr>
          <w:cs/>
        </w:rPr>
        <w:t>जैसेकि जीवन और स्वतंत्रता का अधिकार</w:t>
      </w:r>
      <w:r w:rsidRPr="007B4B1C">
        <w:t xml:space="preserve">, </w:t>
      </w:r>
      <w:r w:rsidRPr="007B4B1C">
        <w:rPr>
          <w:cs/>
        </w:rPr>
        <w:t>विचार प्रकट करने की स्वतंत्रता</w:t>
      </w:r>
      <w:r w:rsidRPr="007B4B1C">
        <w:t xml:space="preserve">, </w:t>
      </w:r>
      <w:r w:rsidRPr="007B4B1C">
        <w:rPr>
          <w:cs/>
        </w:rPr>
        <w:t>कानून के समक्ष समानता</w:t>
      </w:r>
      <w:r w:rsidRPr="007B4B1C">
        <w:t xml:space="preserve">, </w:t>
      </w:r>
      <w:r w:rsidRPr="007B4B1C">
        <w:rPr>
          <w:cs/>
        </w:rPr>
        <w:t>और भेदभाव से मुक्ति का अधिकार। सामाजिक</w:t>
      </w:r>
      <w:r w:rsidRPr="007B4B1C">
        <w:t xml:space="preserve">, </w:t>
      </w:r>
      <w:r w:rsidRPr="007B4B1C">
        <w:rPr>
          <w:cs/>
        </w:rPr>
        <w:t>साँस्कृतिक और आर्थिक अधिकारों में सँस्कृति में प्रतिभाग लेने का अधिकार</w:t>
      </w:r>
      <w:r w:rsidRPr="007B4B1C">
        <w:t xml:space="preserve">, </w:t>
      </w:r>
      <w:r w:rsidRPr="007B4B1C">
        <w:rPr>
          <w:cs/>
        </w:rPr>
        <w:t>रोजगार का अधिकार</w:t>
      </w:r>
      <w:r w:rsidRPr="007B4B1C">
        <w:t xml:space="preserve">, </w:t>
      </w:r>
      <w:r w:rsidRPr="007B4B1C">
        <w:rPr>
          <w:cs/>
        </w:rPr>
        <w:t>जीवन-यापन के लिए एक पर्याप्त स्तर प्राप्त करने का अधिकार</w:t>
      </w:r>
      <w:r w:rsidRPr="007B4B1C">
        <w:t xml:space="preserve">, </w:t>
      </w:r>
      <w:r w:rsidRPr="007B4B1C">
        <w:rPr>
          <w:cs/>
        </w:rPr>
        <w:t>और शिक्षा प्राप्त करने का अधिकार शामिल है।</w:t>
      </w:r>
    </w:p>
    <w:p w:rsidR="007B4B1C" w:rsidRPr="007B4B1C" w:rsidRDefault="007B4B1C" w:rsidP="007B4B1C">
      <w:pPr>
        <w:jc w:val="both"/>
      </w:pPr>
      <w:r w:rsidRPr="007B4B1C">
        <w:br/>
      </w:r>
      <w:r w:rsidRPr="007B4B1C">
        <w:rPr>
          <w:cs/>
        </w:rPr>
        <w:t>बिना किसी भेदभाव के सभी व्यक्ति मानवाधिकारों के लिए समान रूप से पात्र हैं। मानवाधिकारों के साथ-साथ कर्तव्य और उत्तरदायित्व भी आते हैं।</w:t>
      </w:r>
    </w:p>
    <w:p w:rsidR="007B4B1C" w:rsidRPr="007B4B1C" w:rsidRDefault="007B4B1C" w:rsidP="007B4B1C">
      <w:pPr>
        <w:jc w:val="both"/>
        <w:rPr>
          <w:b/>
          <w:bCs/>
        </w:rPr>
      </w:pPr>
      <w:r>
        <w:rPr>
          <w:b/>
          <w:bCs/>
          <w:cs/>
        </w:rPr>
        <w:lastRenderedPageBreak/>
        <w:t xml:space="preserve">आयोग क्या कार्य करता </w:t>
      </w:r>
      <w:r w:rsidRPr="007B4B1C">
        <w:rPr>
          <w:b/>
          <w:bCs/>
          <w:cs/>
        </w:rPr>
        <w:t>है</w:t>
      </w:r>
      <w:r w:rsidRPr="007B4B1C">
        <w:rPr>
          <w:b/>
          <w:bCs/>
        </w:rPr>
        <w:t>:</w:t>
      </w:r>
    </w:p>
    <w:p w:rsidR="007B4B1C" w:rsidRPr="007B4B1C" w:rsidRDefault="007B4B1C" w:rsidP="007B4B1C">
      <w:pPr>
        <w:numPr>
          <w:ilvl w:val="0"/>
          <w:numId w:val="2"/>
        </w:numPr>
        <w:jc w:val="both"/>
      </w:pPr>
      <w:r w:rsidRPr="007B4B1C">
        <w:rPr>
          <w:cs/>
        </w:rPr>
        <w:t>मानवाधिकारों का पक्षसमर्थन करता है</w:t>
      </w:r>
    </w:p>
    <w:p w:rsidR="007B4B1C" w:rsidRPr="007B4B1C" w:rsidRDefault="007B4B1C" w:rsidP="007B4B1C">
      <w:pPr>
        <w:numPr>
          <w:ilvl w:val="0"/>
          <w:numId w:val="2"/>
        </w:numPr>
        <w:jc w:val="both"/>
      </w:pPr>
      <w:r w:rsidRPr="007B4B1C">
        <w:rPr>
          <w:cs/>
        </w:rPr>
        <w:t>मानवाधिकारों की अवहेलना के प्रकरणों के बारे में जाँच-पड़ताल करता है</w:t>
      </w:r>
    </w:p>
    <w:p w:rsidR="007B4B1C" w:rsidRPr="007B4B1C" w:rsidRDefault="007B4B1C" w:rsidP="007B4B1C">
      <w:pPr>
        <w:numPr>
          <w:ilvl w:val="0"/>
          <w:numId w:val="2"/>
        </w:numPr>
        <w:jc w:val="both"/>
      </w:pPr>
      <w:r w:rsidRPr="007B4B1C">
        <w:rPr>
          <w:cs/>
        </w:rPr>
        <w:t>मानवाधिकारों और नस्ल-संबंधों के बारे में सार्वजनिक कथन घोषित करता है</w:t>
      </w:r>
    </w:p>
    <w:p w:rsidR="007B4B1C" w:rsidRPr="007B4B1C" w:rsidRDefault="007B4B1C" w:rsidP="007B4B1C">
      <w:pPr>
        <w:numPr>
          <w:ilvl w:val="0"/>
          <w:numId w:val="2"/>
        </w:numPr>
        <w:jc w:val="both"/>
      </w:pPr>
      <w:r w:rsidRPr="007B4B1C">
        <w:rPr>
          <w:cs/>
        </w:rPr>
        <w:t>वैटाँगी संधि के मानवाधिकारों के आयाम की समझ विकसित करने के लिए प्रोत्साहन देता है</w:t>
      </w:r>
    </w:p>
    <w:p w:rsidR="007B4B1C" w:rsidRPr="007B4B1C" w:rsidRDefault="007B4B1C" w:rsidP="007B4B1C">
      <w:pPr>
        <w:numPr>
          <w:ilvl w:val="0"/>
          <w:numId w:val="2"/>
        </w:numPr>
        <w:jc w:val="both"/>
      </w:pPr>
      <w:r w:rsidRPr="007B4B1C">
        <w:rPr>
          <w:cs/>
        </w:rPr>
        <w:t>मानवाधिकार कार्यक्रमों</w:t>
      </w:r>
      <w:r w:rsidRPr="007B4B1C">
        <w:t xml:space="preserve">, </w:t>
      </w:r>
      <w:r w:rsidRPr="007B4B1C">
        <w:rPr>
          <w:cs/>
        </w:rPr>
        <w:t>गतिविधियों और शिक्षा का आयोजन करता है</w:t>
      </w:r>
    </w:p>
    <w:p w:rsidR="007B4B1C" w:rsidRPr="007B4B1C" w:rsidRDefault="007B4B1C" w:rsidP="007B4B1C">
      <w:pPr>
        <w:numPr>
          <w:ilvl w:val="0"/>
          <w:numId w:val="2"/>
        </w:numPr>
        <w:jc w:val="both"/>
      </w:pPr>
      <w:r w:rsidRPr="007B4B1C">
        <w:rPr>
          <w:cs/>
        </w:rPr>
        <w:t>मार्गदर्शिकाएँ और स्वैच्छिक कार्यप्रणाली-सँहिताएँ प्रकाशित करता है</w:t>
      </w:r>
    </w:p>
    <w:p w:rsidR="007B4B1C" w:rsidRPr="007B4B1C" w:rsidRDefault="007B4B1C" w:rsidP="007B4B1C">
      <w:pPr>
        <w:numPr>
          <w:ilvl w:val="0"/>
          <w:numId w:val="2"/>
        </w:numPr>
        <w:jc w:val="both"/>
      </w:pPr>
      <w:r w:rsidRPr="007B4B1C">
        <w:rPr>
          <w:cs/>
        </w:rPr>
        <w:t>मानवाधिकारों के लिए सार्वजनिक प्रतिनिधित्व प्राप्त और आमंत्रित करता है</w:t>
      </w:r>
    </w:p>
    <w:p w:rsidR="007B4B1C" w:rsidRPr="007B4B1C" w:rsidRDefault="007B4B1C" w:rsidP="007B4B1C">
      <w:pPr>
        <w:numPr>
          <w:ilvl w:val="0"/>
          <w:numId w:val="2"/>
        </w:numPr>
        <w:jc w:val="both"/>
      </w:pPr>
      <w:r w:rsidRPr="007B4B1C">
        <w:rPr>
          <w:cs/>
        </w:rPr>
        <w:t>कार्यवाहियाँ प्रस्तुत करता है और न्यायालय म मानवाधिकारों केमुद्दों का पक्षसमर्थन करता है</w:t>
      </w:r>
    </w:p>
    <w:p w:rsidR="007B4B1C" w:rsidRPr="007B4B1C" w:rsidRDefault="007B4B1C" w:rsidP="007B4B1C">
      <w:pPr>
        <w:numPr>
          <w:ilvl w:val="0"/>
          <w:numId w:val="2"/>
        </w:numPr>
        <w:jc w:val="both"/>
      </w:pPr>
      <w:r w:rsidRPr="007B4B1C">
        <w:rPr>
          <w:cs/>
        </w:rPr>
        <w:t>अंतर्राष्ट्रीय मानवाधिकार मानदण्डों और कानू</w:t>
      </w:r>
      <w:r>
        <w:rPr>
          <w:cs/>
        </w:rPr>
        <w:t>न के अनुपालन के बारे में प्रधान</w:t>
      </w:r>
      <w:r w:rsidRPr="007B4B1C">
        <w:rPr>
          <w:cs/>
        </w:rPr>
        <w:t>मँत्री को अवगत कराता है</w:t>
      </w:r>
    </w:p>
    <w:p w:rsidR="007B4B1C" w:rsidRPr="007B4B1C" w:rsidRDefault="007B4B1C" w:rsidP="007B4B1C">
      <w:pPr>
        <w:numPr>
          <w:ilvl w:val="0"/>
          <w:numId w:val="2"/>
        </w:numPr>
        <w:jc w:val="both"/>
      </w:pPr>
      <w:r w:rsidRPr="007B4B1C">
        <w:rPr>
          <w:cs/>
        </w:rPr>
        <w:t>मानवाधिकारों के लिए राष्ट्रीय कार्यवाही योजना विकसित करता है</w:t>
      </w:r>
    </w:p>
    <w:p w:rsidR="007B4B1C" w:rsidRPr="007B4B1C" w:rsidRDefault="007B4B1C" w:rsidP="007B4B1C">
      <w:pPr>
        <w:numPr>
          <w:ilvl w:val="0"/>
          <w:numId w:val="2"/>
        </w:numPr>
        <w:jc w:val="both"/>
      </w:pPr>
      <w:r w:rsidRPr="007B4B1C">
        <w:rPr>
          <w:cs/>
        </w:rPr>
        <w:t>भेदभाव के बारे में पूछ-ताछ और शिकायतों से निपटने के लिए एक सेवा उपलब्ध कराता है</w:t>
      </w:r>
    </w:p>
    <w:p w:rsidR="007B4B1C" w:rsidRPr="007B4B1C" w:rsidRDefault="007B4B1C" w:rsidP="007B4B1C">
      <w:pPr>
        <w:numPr>
          <w:ilvl w:val="0"/>
          <w:numId w:val="2"/>
        </w:numPr>
        <w:jc w:val="both"/>
      </w:pPr>
      <w:r w:rsidRPr="007B4B1C">
        <w:rPr>
          <w:cs/>
        </w:rPr>
        <w:t>मानवाधिकार कार्यवाही कार्यालय के माध्यम से मानवाधिकार पुनरावलोकन ट्राइब्यूनल में कानूनीप्रतिनिधित्व उपलब्ध कराता है।</w:t>
      </w:r>
    </w:p>
    <w:p w:rsidR="007B4B1C" w:rsidRDefault="007B4B1C" w:rsidP="007B4B1C">
      <w:pPr>
        <w:jc w:val="both"/>
        <w:rPr>
          <w:b/>
          <w:bCs/>
        </w:rPr>
      </w:pPr>
    </w:p>
    <w:p w:rsidR="007B4B1C" w:rsidRPr="007B4B1C" w:rsidRDefault="007B4B1C" w:rsidP="007B4B1C">
      <w:pPr>
        <w:jc w:val="both"/>
        <w:rPr>
          <w:b/>
          <w:bCs/>
        </w:rPr>
      </w:pPr>
      <w:r w:rsidRPr="007B4B1C">
        <w:rPr>
          <w:b/>
          <w:bCs/>
          <w:cs/>
        </w:rPr>
        <w:t>मानवाधिकार पूछ-ताछ और शिकायत सेवा</w:t>
      </w:r>
    </w:p>
    <w:p w:rsidR="007B4B1C" w:rsidRPr="007B4B1C" w:rsidRDefault="007B4B1C" w:rsidP="007B4B1C">
      <w:pPr>
        <w:jc w:val="both"/>
      </w:pPr>
      <w:r w:rsidRPr="007B4B1C">
        <w:rPr>
          <w:cs/>
        </w:rPr>
        <w:t>मानवाधिकार आयोग सर्वसामान्य हेतु मानवाधिकारों के बारे में पूछ-ताछ और गैर-कानूनी भेद-भाव के बारे में शिकायतों के लिए एक नि:शुल्क सेवा उपलब्ध कराता है।</w:t>
      </w:r>
    </w:p>
    <w:p w:rsidR="007B4B1C" w:rsidRDefault="007B4B1C" w:rsidP="007B4B1C">
      <w:pPr>
        <w:jc w:val="both"/>
      </w:pPr>
    </w:p>
    <w:p w:rsidR="007B4B1C" w:rsidRPr="007B4B1C" w:rsidRDefault="007B4B1C" w:rsidP="007B4B1C">
      <w:pPr>
        <w:jc w:val="both"/>
      </w:pPr>
      <w:r w:rsidRPr="007B4B1C">
        <w:rPr>
          <w:cs/>
        </w:rPr>
        <w:t>आयोग की विवाद-समाधान प्रक्रिया गैर-कानूनी भेदभाव के बारे में शिकायतों तक ही सीमित है। परंतु आयोग मानवाधिकार-संबंधी अन्य मुद्दों को भी संबोधित करता है। इनमें भेदभाव के अतिरिक्त मानवाधिकारों के अन्य मुद्दे शामिल हैं</w:t>
      </w:r>
      <w:r w:rsidRPr="007B4B1C">
        <w:t xml:space="preserve">, </w:t>
      </w:r>
      <w:r w:rsidRPr="007B4B1C">
        <w:rPr>
          <w:cs/>
        </w:rPr>
        <w:t>जैसेकि विकलाँगता</w:t>
      </w:r>
      <w:r w:rsidRPr="007B4B1C">
        <w:t xml:space="preserve">, </w:t>
      </w:r>
      <w:r w:rsidRPr="007B4B1C">
        <w:rPr>
          <w:cs/>
        </w:rPr>
        <w:t>आवास</w:t>
      </w:r>
      <w:r w:rsidRPr="007B4B1C">
        <w:t xml:space="preserve">, </w:t>
      </w:r>
      <w:r w:rsidRPr="007B4B1C">
        <w:rPr>
          <w:cs/>
        </w:rPr>
        <w:t>शिक्षा</w:t>
      </w:r>
      <w:r w:rsidRPr="007B4B1C">
        <w:t xml:space="preserve">, </w:t>
      </w:r>
      <w:r w:rsidRPr="007B4B1C">
        <w:rPr>
          <w:cs/>
        </w:rPr>
        <w:t>बन्दीकरण</w:t>
      </w:r>
      <w:r w:rsidRPr="007B4B1C">
        <w:t xml:space="preserve">, </w:t>
      </w:r>
      <w:r w:rsidRPr="007B4B1C">
        <w:rPr>
          <w:cs/>
        </w:rPr>
        <w:t>रोजगार और नस्ल-संबंधों के मुद्दे।</w:t>
      </w:r>
    </w:p>
    <w:p w:rsidR="007B4B1C" w:rsidRDefault="007B4B1C" w:rsidP="007B4B1C">
      <w:pPr>
        <w:jc w:val="both"/>
        <w:rPr>
          <w:b/>
          <w:bCs/>
        </w:rPr>
      </w:pPr>
    </w:p>
    <w:p w:rsidR="007B4B1C" w:rsidRDefault="007B4B1C" w:rsidP="007B4B1C">
      <w:pPr>
        <w:jc w:val="both"/>
        <w:rPr>
          <w:b/>
          <w:bCs/>
        </w:rPr>
      </w:pPr>
    </w:p>
    <w:p w:rsidR="007B4B1C" w:rsidRDefault="007B4B1C" w:rsidP="007B4B1C">
      <w:pPr>
        <w:jc w:val="both"/>
        <w:rPr>
          <w:b/>
          <w:bCs/>
        </w:rPr>
      </w:pPr>
    </w:p>
    <w:p w:rsidR="007B4B1C" w:rsidRPr="007B4B1C" w:rsidRDefault="007B4B1C" w:rsidP="007B4B1C">
      <w:pPr>
        <w:jc w:val="both"/>
        <w:rPr>
          <w:b/>
          <w:bCs/>
        </w:rPr>
      </w:pPr>
      <w:r w:rsidRPr="007B4B1C">
        <w:rPr>
          <w:b/>
          <w:bCs/>
          <w:cs/>
        </w:rPr>
        <w:lastRenderedPageBreak/>
        <w:t>आयोग स्वयँ मानवाधिकार दृष्टिकोण का प्रयोग करता है और दूसरों को मानवाधिकार दृष्टिकोण का प्रयोग करने के लिए प्रोत्साहित करता है:</w:t>
      </w:r>
    </w:p>
    <w:p w:rsidR="007B4B1C" w:rsidRPr="007B4B1C" w:rsidRDefault="007B4B1C" w:rsidP="007B4B1C">
      <w:pPr>
        <w:numPr>
          <w:ilvl w:val="0"/>
          <w:numId w:val="3"/>
        </w:numPr>
        <w:jc w:val="both"/>
      </w:pPr>
      <w:r w:rsidRPr="007B4B1C">
        <w:rPr>
          <w:cs/>
        </w:rPr>
        <w:t>प्रत्येक स्तर पर निर्णय-प्रक्रियाओं को प्रासंगोचित मानवाधिकार नियमों और परंपराओं के मानदण्डों के साथ जोड़ना</w:t>
      </w:r>
    </w:p>
    <w:p w:rsidR="007B4B1C" w:rsidRPr="007B4B1C" w:rsidRDefault="007B4B1C" w:rsidP="007B4B1C">
      <w:pPr>
        <w:numPr>
          <w:ilvl w:val="0"/>
          <w:numId w:val="3"/>
        </w:numPr>
        <w:jc w:val="both"/>
      </w:pPr>
      <w:r w:rsidRPr="007B4B1C">
        <w:rPr>
          <w:cs/>
        </w:rPr>
        <w:t>सभी प्रासंगोचित मानवाधिकारों की पहचान करना</w:t>
      </w:r>
      <w:r w:rsidRPr="007B4B1C">
        <w:t xml:space="preserve">, </w:t>
      </w:r>
      <w:r w:rsidRPr="007B4B1C">
        <w:rPr>
          <w:cs/>
        </w:rPr>
        <w:t>और जहाँ आवश्यक हो वहाँ सर्वाधिक संवेदनशील व्यक्तियों के अधिकारों को प्राथमिकता देते हुए अन्य अधिकारों का इस प्रकार से ताल-मेल बैठाना जिससे सभी अधिकारों और अधिकार-धारकों के लिए सम्मान को अधिकतम सीमा तक उपलब्ध कराया जा सके</w:t>
      </w:r>
    </w:p>
    <w:p w:rsidR="007B4B1C" w:rsidRPr="007B4B1C" w:rsidRDefault="007B4B1C" w:rsidP="007B4B1C">
      <w:pPr>
        <w:numPr>
          <w:ilvl w:val="0"/>
          <w:numId w:val="3"/>
        </w:numPr>
        <w:jc w:val="both"/>
      </w:pPr>
      <w:r w:rsidRPr="007B4B1C">
        <w:rPr>
          <w:cs/>
        </w:rPr>
        <w:t>स्वयँ को प्रभावित करने वाली निर्णय-प्रक्रियाओं में व्यक्ति-विशेषों और समूहों के प्रतिभाग को प्रोत्साहित करना</w:t>
      </w:r>
    </w:p>
    <w:p w:rsidR="007B4B1C" w:rsidRPr="007B4B1C" w:rsidRDefault="007B4B1C" w:rsidP="007B4B1C">
      <w:pPr>
        <w:numPr>
          <w:ilvl w:val="0"/>
          <w:numId w:val="3"/>
        </w:numPr>
        <w:jc w:val="both"/>
      </w:pPr>
      <w:r w:rsidRPr="007B4B1C">
        <w:rPr>
          <w:cs/>
        </w:rPr>
        <w:t>अधिकारों के समरूप आनंद और सभी व्यक्तियों के समरूप उत्तरदायित्वों के माध्यम से व्यक्ति-विशेषों और समूहों के बीच परस्पर भेदभाव-रहित व्यवहार को बढ़ावा देना</w:t>
      </w:r>
    </w:p>
    <w:p w:rsidR="007B4B1C" w:rsidRPr="007B4B1C" w:rsidRDefault="007B4B1C" w:rsidP="007B4B1C">
      <w:pPr>
        <w:numPr>
          <w:ilvl w:val="0"/>
          <w:numId w:val="3"/>
        </w:numPr>
        <w:jc w:val="both"/>
      </w:pPr>
      <w:r w:rsidRPr="007B4B1C">
        <w:rPr>
          <w:cs/>
        </w:rPr>
        <w:t>अधिकारों को क्रियान्वयन के लिए एक उत्तोलन के रूप में प्रयुक्त कर लाभ उठाने के माध्यम से व्यक्ति-विशेषों और समूहों को सशक्त बनाना और निर्णय-प्रक्रियाओं में उनके मत को वैधानिक सँस्तुति प्रदान कराना</w:t>
      </w:r>
    </w:p>
    <w:p w:rsidR="006F2EF3" w:rsidRPr="007B4B1C" w:rsidRDefault="007B4B1C" w:rsidP="007B4B1C">
      <w:pPr>
        <w:numPr>
          <w:ilvl w:val="0"/>
          <w:numId w:val="3"/>
        </w:numPr>
        <w:jc w:val="both"/>
      </w:pPr>
      <w:r w:rsidRPr="007B4B1C">
        <w:rPr>
          <w:cs/>
        </w:rPr>
        <w:t>गतिविधियों और निर्णयों के लिए जवाबदेही सुनिश्चित कराना</w:t>
      </w:r>
      <w:r w:rsidRPr="007B4B1C">
        <w:t xml:space="preserve">, </w:t>
      </w:r>
      <w:r w:rsidRPr="007B4B1C">
        <w:rPr>
          <w:cs/>
        </w:rPr>
        <w:t>जिससे स्वयँ को प्रतिकूल रूप से प्रभावित करने वाले निर्णयों के बारे में व्यक्ति-विशेषों और समूहों को शिकायत करने का सामर्थ्य प्राप्त हो सके।</w:t>
      </w:r>
      <w:bookmarkStart w:id="0" w:name="_GoBack"/>
      <w:bookmarkEnd w:id="0"/>
    </w:p>
    <w:sectPr w:rsidR="006F2EF3" w:rsidRPr="007B4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0AA"/>
    <w:multiLevelType w:val="multilevel"/>
    <w:tmpl w:val="0530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C1E27"/>
    <w:multiLevelType w:val="multilevel"/>
    <w:tmpl w:val="E5CC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51187"/>
    <w:multiLevelType w:val="multilevel"/>
    <w:tmpl w:val="1EEA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1C"/>
    <w:rsid w:val="006F2EF3"/>
    <w:rsid w:val="007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2020-05-30T09:28:00Z</dcterms:created>
  <dcterms:modified xsi:type="dcterms:W3CDTF">2020-05-30T09:32:00Z</dcterms:modified>
</cp:coreProperties>
</file>