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0F" w:rsidRPr="0070600F" w:rsidRDefault="0070600F" w:rsidP="0070600F">
      <w:pPr>
        <w:spacing w:line="360" w:lineRule="auto"/>
        <w:jc w:val="center"/>
        <w:rPr>
          <w:rFonts w:asciiTheme="majorHAnsi" w:hAnsiTheme="majorHAnsi"/>
          <w:b/>
          <w:bCs/>
          <w:sz w:val="28"/>
          <w:szCs w:val="28"/>
        </w:rPr>
      </w:pPr>
      <w:r w:rsidRPr="0070600F">
        <w:rPr>
          <w:rFonts w:asciiTheme="majorHAnsi" w:hAnsiTheme="majorHAnsi"/>
          <w:b/>
          <w:bCs/>
          <w:sz w:val="28"/>
          <w:szCs w:val="28"/>
        </w:rPr>
        <w:t>ENVIRONMENTAL MOVEMENTS IN INDIA</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sz w:val="24"/>
          <w:szCs w:val="24"/>
        </w:rPr>
        <w:t>The contemporary India experiences an almost unrestricted exploitation of resources because of the lure of new consumerist lifestyles. The balance of nature is disrupted. This has led to many conflicts in the society. In this article, we discuss the major environmental movements in India.</w:t>
      </w:r>
    </w:p>
    <w:p w:rsid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WHAT IS AN ENVIRONMENTAL MOVEMENT?</w:t>
      </w:r>
    </w:p>
    <w:p w:rsidR="0070600F" w:rsidRPr="0070600F" w:rsidRDefault="0070600F" w:rsidP="0070600F">
      <w:pPr>
        <w:numPr>
          <w:ilvl w:val="0"/>
          <w:numId w:val="1"/>
        </w:numPr>
        <w:spacing w:line="360" w:lineRule="auto"/>
        <w:jc w:val="both"/>
        <w:rPr>
          <w:rFonts w:asciiTheme="majorHAnsi" w:hAnsiTheme="majorHAnsi"/>
          <w:sz w:val="24"/>
          <w:szCs w:val="24"/>
        </w:rPr>
      </w:pPr>
      <w:r w:rsidRPr="0070600F">
        <w:rPr>
          <w:rFonts w:asciiTheme="majorHAnsi" w:hAnsiTheme="majorHAnsi"/>
          <w:sz w:val="24"/>
          <w:szCs w:val="24"/>
        </w:rPr>
        <w:t>An environmental movement can be defined as a social or political movement, for the conservation of environment or for the improvement of the state of the </w:t>
      </w:r>
      <w:hyperlink r:id="rId8" w:history="1">
        <w:r w:rsidRPr="0070600F">
          <w:rPr>
            <w:rStyle w:val="Hyperlink"/>
            <w:rFonts w:asciiTheme="majorHAnsi" w:hAnsiTheme="majorHAnsi"/>
            <w:color w:val="auto"/>
            <w:sz w:val="24"/>
            <w:szCs w:val="24"/>
            <w:u w:val="none"/>
          </w:rPr>
          <w:t>environment</w:t>
        </w:r>
      </w:hyperlink>
      <w:r w:rsidRPr="0070600F">
        <w:rPr>
          <w:rFonts w:asciiTheme="majorHAnsi" w:hAnsiTheme="majorHAnsi"/>
          <w:sz w:val="24"/>
          <w:szCs w:val="24"/>
        </w:rPr>
        <w:t>. The terms ‘green movement’ or ‘conservation movement’ are alternatively used to denote the same.</w:t>
      </w:r>
    </w:p>
    <w:p w:rsidR="0070600F" w:rsidRPr="0070600F" w:rsidRDefault="0070600F" w:rsidP="0070600F">
      <w:pPr>
        <w:numPr>
          <w:ilvl w:val="0"/>
          <w:numId w:val="1"/>
        </w:numPr>
        <w:spacing w:line="360" w:lineRule="auto"/>
        <w:jc w:val="both"/>
        <w:rPr>
          <w:rFonts w:asciiTheme="majorHAnsi" w:hAnsiTheme="majorHAnsi"/>
          <w:sz w:val="24"/>
          <w:szCs w:val="24"/>
        </w:rPr>
      </w:pPr>
      <w:r w:rsidRPr="0070600F">
        <w:rPr>
          <w:rFonts w:asciiTheme="majorHAnsi" w:hAnsiTheme="majorHAnsi"/>
          <w:sz w:val="24"/>
          <w:szCs w:val="24"/>
        </w:rPr>
        <w:t>The environmental movements favour the </w:t>
      </w:r>
      <w:r w:rsidRPr="0070600F">
        <w:rPr>
          <w:rFonts w:asciiTheme="majorHAnsi" w:hAnsiTheme="majorHAnsi"/>
          <w:b/>
          <w:bCs/>
          <w:sz w:val="24"/>
          <w:szCs w:val="24"/>
        </w:rPr>
        <w:t>sustainable management</w:t>
      </w:r>
      <w:r w:rsidRPr="0070600F">
        <w:rPr>
          <w:rFonts w:asciiTheme="majorHAnsi" w:hAnsiTheme="majorHAnsi"/>
          <w:sz w:val="24"/>
          <w:szCs w:val="24"/>
        </w:rPr>
        <w:t> of natural resources. The movements often stress the protection of the environment via </w:t>
      </w:r>
      <w:r w:rsidRPr="0070600F">
        <w:rPr>
          <w:rFonts w:asciiTheme="majorHAnsi" w:hAnsiTheme="majorHAnsi"/>
          <w:b/>
          <w:bCs/>
          <w:sz w:val="24"/>
          <w:szCs w:val="24"/>
        </w:rPr>
        <w:t>changes in public policy</w:t>
      </w:r>
      <w:r w:rsidRPr="0070600F">
        <w:rPr>
          <w:rFonts w:asciiTheme="majorHAnsi" w:hAnsiTheme="majorHAnsi"/>
          <w:sz w:val="24"/>
          <w:szCs w:val="24"/>
        </w:rPr>
        <w:t>. Many movements are centred on </w:t>
      </w:r>
      <w:r w:rsidRPr="0070600F">
        <w:rPr>
          <w:rFonts w:asciiTheme="majorHAnsi" w:hAnsiTheme="majorHAnsi"/>
          <w:b/>
          <w:bCs/>
          <w:sz w:val="24"/>
          <w:szCs w:val="24"/>
        </w:rPr>
        <w:t>ecology, health and human rights</w:t>
      </w:r>
      <w:r w:rsidRPr="0070600F">
        <w:rPr>
          <w:rFonts w:asciiTheme="majorHAnsi" w:hAnsiTheme="majorHAnsi"/>
          <w:sz w:val="24"/>
          <w:szCs w:val="24"/>
        </w:rPr>
        <w:t>.</w:t>
      </w:r>
    </w:p>
    <w:p w:rsidR="0070600F" w:rsidRPr="0070600F" w:rsidRDefault="0070600F" w:rsidP="0070600F">
      <w:pPr>
        <w:numPr>
          <w:ilvl w:val="0"/>
          <w:numId w:val="1"/>
        </w:numPr>
        <w:spacing w:line="360" w:lineRule="auto"/>
        <w:jc w:val="both"/>
        <w:rPr>
          <w:rFonts w:asciiTheme="majorHAnsi" w:hAnsiTheme="majorHAnsi"/>
          <w:sz w:val="24"/>
          <w:szCs w:val="24"/>
        </w:rPr>
      </w:pPr>
      <w:r w:rsidRPr="0070600F">
        <w:rPr>
          <w:rFonts w:asciiTheme="majorHAnsi" w:hAnsiTheme="majorHAnsi"/>
          <w:sz w:val="24"/>
          <w:szCs w:val="24"/>
        </w:rPr>
        <w:t>Environmental movements range from the highly organized and formally institutionalized ones to the radically informal activities.</w:t>
      </w:r>
    </w:p>
    <w:p w:rsidR="0070600F" w:rsidRPr="0070600F" w:rsidRDefault="0070600F" w:rsidP="0070600F">
      <w:pPr>
        <w:numPr>
          <w:ilvl w:val="0"/>
          <w:numId w:val="1"/>
        </w:numPr>
        <w:spacing w:line="360" w:lineRule="auto"/>
        <w:jc w:val="both"/>
        <w:rPr>
          <w:rFonts w:asciiTheme="majorHAnsi" w:hAnsiTheme="majorHAnsi"/>
          <w:sz w:val="24"/>
          <w:szCs w:val="24"/>
        </w:rPr>
      </w:pPr>
      <w:r w:rsidRPr="0070600F">
        <w:rPr>
          <w:rFonts w:asciiTheme="majorHAnsi" w:hAnsiTheme="majorHAnsi"/>
          <w:sz w:val="24"/>
          <w:szCs w:val="24"/>
        </w:rPr>
        <w:t>The spatial scope of various environmental movements ranges from being local to the almost global.</w:t>
      </w:r>
    </w:p>
    <w:p w:rsidR="0070600F" w:rsidRDefault="0070600F" w:rsidP="0070600F">
      <w:pPr>
        <w:spacing w:line="360" w:lineRule="auto"/>
        <w:jc w:val="both"/>
        <w:rPr>
          <w:rFonts w:asciiTheme="majorHAnsi" w:hAnsiTheme="majorHAnsi"/>
          <w:b/>
          <w:bCs/>
          <w:sz w:val="24"/>
          <w:szCs w:val="24"/>
          <w:u w:val="single"/>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MAJOR ENVIRONMENTAL MOVEMENTS IN INDIA</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sz w:val="24"/>
          <w:szCs w:val="24"/>
        </w:rPr>
        <w:t>Some of the major e</w:t>
      </w:r>
      <w:r>
        <w:rPr>
          <w:rFonts w:asciiTheme="majorHAnsi" w:hAnsiTheme="majorHAnsi"/>
          <w:sz w:val="24"/>
          <w:szCs w:val="24"/>
        </w:rPr>
        <w:t xml:space="preserve">nvironmental movements in India </w:t>
      </w:r>
      <w:r w:rsidRPr="0070600F">
        <w:rPr>
          <w:rFonts w:asciiTheme="majorHAnsi" w:hAnsiTheme="majorHAnsi"/>
          <w:sz w:val="24"/>
          <w:szCs w:val="24"/>
        </w:rPr>
        <w:t>are the</w:t>
      </w:r>
      <w:r>
        <w:rPr>
          <w:rFonts w:asciiTheme="majorHAnsi" w:hAnsiTheme="majorHAnsi"/>
          <w:sz w:val="24"/>
          <w:szCs w:val="24"/>
        </w:rPr>
        <w:t xml:space="preserve"> following:</w:t>
      </w: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CHIPKO MOVEMENT</w:t>
      </w:r>
    </w:p>
    <w:p w:rsidR="0070600F" w:rsidRPr="0070600F" w:rsidRDefault="0070600F" w:rsidP="0070600F">
      <w:pPr>
        <w:numPr>
          <w:ilvl w:val="0"/>
          <w:numId w:val="2"/>
        </w:numPr>
        <w:spacing w:line="360" w:lineRule="auto"/>
        <w:jc w:val="both"/>
        <w:rPr>
          <w:rFonts w:asciiTheme="majorHAnsi" w:hAnsiTheme="majorHAnsi"/>
          <w:sz w:val="24"/>
          <w:szCs w:val="24"/>
        </w:rPr>
      </w:pPr>
      <w:r w:rsidRPr="0070600F">
        <w:rPr>
          <w:rFonts w:asciiTheme="majorHAnsi" w:hAnsiTheme="majorHAnsi"/>
          <w:sz w:val="24"/>
          <w:szCs w:val="24"/>
        </w:rPr>
        <w:t>Year: 1973</w:t>
      </w:r>
    </w:p>
    <w:p w:rsidR="0070600F" w:rsidRPr="0070600F" w:rsidRDefault="0070600F" w:rsidP="0070600F">
      <w:pPr>
        <w:numPr>
          <w:ilvl w:val="0"/>
          <w:numId w:val="2"/>
        </w:numPr>
        <w:spacing w:line="360" w:lineRule="auto"/>
        <w:jc w:val="both"/>
        <w:rPr>
          <w:rFonts w:asciiTheme="majorHAnsi" w:hAnsiTheme="majorHAnsi"/>
          <w:sz w:val="24"/>
          <w:szCs w:val="24"/>
        </w:rPr>
      </w:pPr>
      <w:r w:rsidRPr="0070600F">
        <w:rPr>
          <w:rFonts w:asciiTheme="majorHAnsi" w:hAnsiTheme="majorHAnsi"/>
          <w:sz w:val="24"/>
          <w:szCs w:val="24"/>
        </w:rPr>
        <w:t xml:space="preserve">Place: In </w:t>
      </w:r>
      <w:proofErr w:type="spellStart"/>
      <w:r w:rsidRPr="0070600F">
        <w:rPr>
          <w:rFonts w:asciiTheme="majorHAnsi" w:hAnsiTheme="majorHAnsi"/>
          <w:sz w:val="24"/>
          <w:szCs w:val="24"/>
        </w:rPr>
        <w:t>Chamoli</w:t>
      </w:r>
      <w:proofErr w:type="spellEnd"/>
      <w:r w:rsidRPr="0070600F">
        <w:rPr>
          <w:rFonts w:asciiTheme="majorHAnsi" w:hAnsiTheme="majorHAnsi"/>
          <w:sz w:val="24"/>
          <w:szCs w:val="24"/>
        </w:rPr>
        <w:t xml:space="preserve"> district and later at Tehri-</w:t>
      </w:r>
      <w:proofErr w:type="spellStart"/>
      <w:r w:rsidRPr="0070600F">
        <w:rPr>
          <w:rFonts w:asciiTheme="majorHAnsi" w:hAnsiTheme="majorHAnsi"/>
          <w:sz w:val="24"/>
          <w:szCs w:val="24"/>
        </w:rPr>
        <w:t>Garhwal</w:t>
      </w:r>
      <w:proofErr w:type="spellEnd"/>
      <w:r w:rsidRPr="0070600F">
        <w:rPr>
          <w:rFonts w:asciiTheme="majorHAnsi" w:hAnsiTheme="majorHAnsi"/>
          <w:sz w:val="24"/>
          <w:szCs w:val="24"/>
        </w:rPr>
        <w:t xml:space="preserve"> district of Uttarakhand.</w:t>
      </w:r>
    </w:p>
    <w:p w:rsidR="0070600F" w:rsidRPr="0070600F" w:rsidRDefault="0070600F" w:rsidP="0070600F">
      <w:pPr>
        <w:numPr>
          <w:ilvl w:val="0"/>
          <w:numId w:val="2"/>
        </w:numPr>
        <w:spacing w:line="360" w:lineRule="auto"/>
        <w:jc w:val="both"/>
        <w:rPr>
          <w:rFonts w:asciiTheme="majorHAnsi" w:hAnsiTheme="majorHAnsi"/>
          <w:sz w:val="24"/>
          <w:szCs w:val="24"/>
        </w:rPr>
      </w:pPr>
      <w:r w:rsidRPr="0070600F">
        <w:rPr>
          <w:rFonts w:asciiTheme="majorHAnsi" w:hAnsiTheme="majorHAnsi"/>
          <w:sz w:val="24"/>
          <w:szCs w:val="24"/>
        </w:rPr>
        <w:lastRenderedPageBreak/>
        <w:t xml:space="preserve">Leaders: </w:t>
      </w:r>
      <w:proofErr w:type="spellStart"/>
      <w:r w:rsidRPr="0070600F">
        <w:rPr>
          <w:rFonts w:asciiTheme="majorHAnsi" w:hAnsiTheme="majorHAnsi"/>
          <w:sz w:val="24"/>
          <w:szCs w:val="24"/>
        </w:rPr>
        <w:t>Sundarlal</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Bahuguna</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Gaura</w:t>
      </w:r>
      <w:proofErr w:type="spellEnd"/>
      <w:r w:rsidRPr="0070600F">
        <w:rPr>
          <w:rFonts w:asciiTheme="majorHAnsi" w:hAnsiTheme="majorHAnsi"/>
          <w:sz w:val="24"/>
          <w:szCs w:val="24"/>
        </w:rPr>
        <w:t xml:space="preserve"> Devi, </w:t>
      </w:r>
      <w:proofErr w:type="spellStart"/>
      <w:r w:rsidRPr="0070600F">
        <w:rPr>
          <w:rFonts w:asciiTheme="majorHAnsi" w:hAnsiTheme="majorHAnsi"/>
          <w:sz w:val="24"/>
          <w:szCs w:val="24"/>
        </w:rPr>
        <w:t>Sudesha</w:t>
      </w:r>
      <w:proofErr w:type="spellEnd"/>
      <w:r w:rsidRPr="0070600F">
        <w:rPr>
          <w:rFonts w:asciiTheme="majorHAnsi" w:hAnsiTheme="majorHAnsi"/>
          <w:sz w:val="24"/>
          <w:szCs w:val="24"/>
        </w:rPr>
        <w:t xml:space="preserve"> Devi, </w:t>
      </w:r>
      <w:proofErr w:type="spellStart"/>
      <w:r w:rsidRPr="0070600F">
        <w:rPr>
          <w:rFonts w:asciiTheme="majorHAnsi" w:hAnsiTheme="majorHAnsi"/>
          <w:sz w:val="24"/>
          <w:szCs w:val="24"/>
        </w:rPr>
        <w:t>Bachni</w:t>
      </w:r>
      <w:proofErr w:type="spellEnd"/>
      <w:r w:rsidRPr="0070600F">
        <w:rPr>
          <w:rFonts w:asciiTheme="majorHAnsi" w:hAnsiTheme="majorHAnsi"/>
          <w:sz w:val="24"/>
          <w:szCs w:val="24"/>
        </w:rPr>
        <w:t xml:space="preserve"> Devi, </w:t>
      </w:r>
      <w:proofErr w:type="spellStart"/>
      <w:r w:rsidRPr="0070600F">
        <w:rPr>
          <w:rFonts w:asciiTheme="majorHAnsi" w:hAnsiTheme="majorHAnsi"/>
          <w:sz w:val="24"/>
          <w:szCs w:val="24"/>
        </w:rPr>
        <w:t>Chandi</w:t>
      </w:r>
      <w:proofErr w:type="spellEnd"/>
      <w:r w:rsidRPr="0070600F">
        <w:rPr>
          <w:rFonts w:asciiTheme="majorHAnsi" w:hAnsiTheme="majorHAnsi"/>
          <w:sz w:val="24"/>
          <w:szCs w:val="24"/>
        </w:rPr>
        <w:t xml:space="preserve"> Prasad Bhatt, Govind Singh Rawat, </w:t>
      </w:r>
      <w:proofErr w:type="spellStart"/>
      <w:r w:rsidRPr="0070600F">
        <w:rPr>
          <w:rFonts w:asciiTheme="majorHAnsi" w:hAnsiTheme="majorHAnsi"/>
          <w:sz w:val="24"/>
          <w:szCs w:val="24"/>
        </w:rPr>
        <w:t>Dhoom</w:t>
      </w:r>
      <w:proofErr w:type="spellEnd"/>
      <w:r w:rsidRPr="0070600F">
        <w:rPr>
          <w:rFonts w:asciiTheme="majorHAnsi" w:hAnsiTheme="majorHAnsi"/>
          <w:sz w:val="24"/>
          <w:szCs w:val="24"/>
        </w:rPr>
        <w:t xml:space="preserve"> Singh </w:t>
      </w:r>
      <w:proofErr w:type="spellStart"/>
      <w:r w:rsidRPr="0070600F">
        <w:rPr>
          <w:rFonts w:asciiTheme="majorHAnsi" w:hAnsiTheme="majorHAnsi"/>
          <w:sz w:val="24"/>
          <w:szCs w:val="24"/>
        </w:rPr>
        <w:t>Negi</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Shamsher</w:t>
      </w:r>
      <w:proofErr w:type="spellEnd"/>
      <w:r w:rsidRPr="0070600F">
        <w:rPr>
          <w:rFonts w:asciiTheme="majorHAnsi" w:hAnsiTheme="majorHAnsi"/>
          <w:sz w:val="24"/>
          <w:szCs w:val="24"/>
        </w:rPr>
        <w:t xml:space="preserve"> Singh </w:t>
      </w:r>
      <w:proofErr w:type="spellStart"/>
      <w:r w:rsidRPr="0070600F">
        <w:rPr>
          <w:rFonts w:asciiTheme="majorHAnsi" w:hAnsiTheme="majorHAnsi"/>
          <w:sz w:val="24"/>
          <w:szCs w:val="24"/>
        </w:rPr>
        <w:t>Bisht</w:t>
      </w:r>
      <w:proofErr w:type="spellEnd"/>
      <w:r w:rsidRPr="0070600F">
        <w:rPr>
          <w:rFonts w:asciiTheme="majorHAnsi" w:hAnsiTheme="majorHAnsi"/>
          <w:sz w:val="24"/>
          <w:szCs w:val="24"/>
        </w:rPr>
        <w:t xml:space="preserve"> and </w:t>
      </w:r>
      <w:proofErr w:type="spellStart"/>
      <w:r w:rsidRPr="0070600F">
        <w:rPr>
          <w:rFonts w:asciiTheme="majorHAnsi" w:hAnsiTheme="majorHAnsi"/>
          <w:sz w:val="24"/>
          <w:szCs w:val="24"/>
        </w:rPr>
        <w:t>Ghanasyam</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Raturi</w:t>
      </w:r>
      <w:proofErr w:type="spellEnd"/>
      <w:r w:rsidRPr="0070600F">
        <w:rPr>
          <w:rFonts w:asciiTheme="majorHAnsi" w:hAnsiTheme="majorHAnsi"/>
          <w:sz w:val="24"/>
          <w:szCs w:val="24"/>
        </w:rPr>
        <w:t>.</w:t>
      </w:r>
    </w:p>
    <w:p w:rsidR="0070600F" w:rsidRPr="0070600F" w:rsidRDefault="0070600F" w:rsidP="0070600F">
      <w:pPr>
        <w:numPr>
          <w:ilvl w:val="0"/>
          <w:numId w:val="2"/>
        </w:numPr>
        <w:spacing w:line="360" w:lineRule="auto"/>
        <w:jc w:val="both"/>
        <w:rPr>
          <w:rFonts w:asciiTheme="majorHAnsi" w:hAnsiTheme="majorHAnsi"/>
          <w:sz w:val="24"/>
          <w:szCs w:val="24"/>
        </w:rPr>
      </w:pPr>
      <w:r w:rsidRPr="0070600F">
        <w:rPr>
          <w:rFonts w:asciiTheme="majorHAnsi" w:hAnsiTheme="majorHAnsi"/>
          <w:sz w:val="24"/>
          <w:szCs w:val="24"/>
        </w:rPr>
        <w:t>Aim: The main objective was to protect the trees on the Himalayan slopes from the axes of contractors of the forest.</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rPr>
        <w:t>What was it all about: </w:t>
      </w:r>
      <w:r w:rsidRPr="0070600F">
        <w:rPr>
          <w:rFonts w:asciiTheme="majorHAnsi" w:hAnsiTheme="majorHAnsi"/>
          <w:sz w:val="24"/>
          <w:szCs w:val="24"/>
        </w:rPr>
        <w:t xml:space="preserve">Mr. </w:t>
      </w:r>
      <w:proofErr w:type="spellStart"/>
      <w:r w:rsidRPr="0070600F">
        <w:rPr>
          <w:rFonts w:asciiTheme="majorHAnsi" w:hAnsiTheme="majorHAnsi"/>
          <w:sz w:val="24"/>
          <w:szCs w:val="24"/>
        </w:rPr>
        <w:t>Bahuguna</w:t>
      </w:r>
      <w:proofErr w:type="spellEnd"/>
      <w:r w:rsidRPr="0070600F">
        <w:rPr>
          <w:rFonts w:asciiTheme="majorHAnsi" w:hAnsiTheme="majorHAnsi"/>
          <w:sz w:val="24"/>
          <w:szCs w:val="24"/>
        </w:rPr>
        <w:t xml:space="preserve"> enlightened the villagers by conveying the importance of trees in the environment which checks the erosion of soil, cause rains and provides pure </w:t>
      </w:r>
      <w:proofErr w:type="gramStart"/>
      <w:r w:rsidRPr="0070600F">
        <w:rPr>
          <w:rFonts w:asciiTheme="majorHAnsi" w:hAnsiTheme="majorHAnsi"/>
          <w:sz w:val="24"/>
          <w:szCs w:val="24"/>
        </w:rPr>
        <w:t>air.</w:t>
      </w:r>
      <w:proofErr w:type="gramEnd"/>
      <w:r w:rsidRPr="0070600F">
        <w:rPr>
          <w:rFonts w:asciiTheme="majorHAnsi" w:hAnsiTheme="majorHAnsi"/>
          <w:sz w:val="24"/>
          <w:szCs w:val="24"/>
        </w:rPr>
        <w:t xml:space="preserve"> The women of Advani village of Tehri-</w:t>
      </w:r>
      <w:proofErr w:type="spellStart"/>
      <w:r w:rsidRPr="0070600F">
        <w:rPr>
          <w:rFonts w:asciiTheme="majorHAnsi" w:hAnsiTheme="majorHAnsi"/>
          <w:sz w:val="24"/>
          <w:szCs w:val="24"/>
        </w:rPr>
        <w:t>Garhwal</w:t>
      </w:r>
      <w:proofErr w:type="spellEnd"/>
      <w:r w:rsidRPr="0070600F">
        <w:rPr>
          <w:rFonts w:asciiTheme="majorHAnsi" w:hAnsiTheme="majorHAnsi"/>
          <w:sz w:val="24"/>
          <w:szCs w:val="24"/>
        </w:rPr>
        <w:t xml:space="preserve"> tied the sacred thread around trunks of trees and they hugged the trees, hence it was called ‘Chipko Movement’ or ‘hug the tree movement’. The main demand of the people in these protests was that the benefits of the forests (especially the right to fodder) should go to local people. The Chipko movement gathered momentum in 1978 when the women faced police firings and other tortures. The then state Chief Minister, </w:t>
      </w:r>
      <w:proofErr w:type="spellStart"/>
      <w:r w:rsidRPr="0070600F">
        <w:rPr>
          <w:rFonts w:asciiTheme="majorHAnsi" w:hAnsiTheme="majorHAnsi"/>
          <w:sz w:val="24"/>
          <w:szCs w:val="24"/>
        </w:rPr>
        <w:t>Hemwati</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Nandan</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Bahuguna</w:t>
      </w:r>
      <w:proofErr w:type="spellEnd"/>
      <w:r w:rsidRPr="0070600F">
        <w:rPr>
          <w:rFonts w:asciiTheme="majorHAnsi" w:hAnsiTheme="majorHAnsi"/>
          <w:sz w:val="24"/>
          <w:szCs w:val="24"/>
        </w:rPr>
        <w:t xml:space="preserve"> set up a committee to look into the matter, which eventually ruled in favor of the villagers. This became a turning point in the history of eco-development struggles in the region and around the world.</w:t>
      </w:r>
    </w:p>
    <w:p w:rsidR="0070600F" w:rsidRP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SAVE SILENT VALLEY MOVEMENT</w:t>
      </w:r>
    </w:p>
    <w:p w:rsidR="0070600F" w:rsidRPr="0070600F" w:rsidRDefault="0070600F" w:rsidP="0070600F">
      <w:pPr>
        <w:numPr>
          <w:ilvl w:val="0"/>
          <w:numId w:val="5"/>
        </w:numPr>
        <w:spacing w:line="360" w:lineRule="auto"/>
        <w:jc w:val="both"/>
        <w:rPr>
          <w:rFonts w:asciiTheme="majorHAnsi" w:hAnsiTheme="majorHAnsi"/>
          <w:sz w:val="24"/>
          <w:szCs w:val="24"/>
        </w:rPr>
      </w:pPr>
      <w:r w:rsidRPr="0070600F">
        <w:rPr>
          <w:rFonts w:asciiTheme="majorHAnsi" w:hAnsiTheme="majorHAnsi"/>
          <w:sz w:val="24"/>
          <w:szCs w:val="24"/>
        </w:rPr>
        <w:t>Year: 1978</w:t>
      </w:r>
    </w:p>
    <w:p w:rsidR="0070600F" w:rsidRPr="0070600F" w:rsidRDefault="0070600F" w:rsidP="0070600F">
      <w:pPr>
        <w:numPr>
          <w:ilvl w:val="0"/>
          <w:numId w:val="5"/>
        </w:numPr>
        <w:spacing w:line="360" w:lineRule="auto"/>
        <w:jc w:val="both"/>
        <w:rPr>
          <w:rFonts w:asciiTheme="majorHAnsi" w:hAnsiTheme="majorHAnsi"/>
          <w:sz w:val="24"/>
          <w:szCs w:val="24"/>
        </w:rPr>
      </w:pPr>
      <w:r w:rsidRPr="0070600F">
        <w:rPr>
          <w:rFonts w:asciiTheme="majorHAnsi" w:hAnsiTheme="majorHAnsi"/>
          <w:sz w:val="24"/>
          <w:szCs w:val="24"/>
        </w:rPr>
        <w:t>Place: Silent Valley, an evergreen tropical forest in the Palakkad district of Kerala, India.</w:t>
      </w:r>
    </w:p>
    <w:p w:rsidR="0070600F" w:rsidRPr="0070600F" w:rsidRDefault="0070600F" w:rsidP="0070600F">
      <w:pPr>
        <w:numPr>
          <w:ilvl w:val="0"/>
          <w:numId w:val="5"/>
        </w:numPr>
        <w:spacing w:line="360" w:lineRule="auto"/>
        <w:jc w:val="both"/>
        <w:rPr>
          <w:rFonts w:asciiTheme="majorHAnsi" w:hAnsiTheme="majorHAnsi"/>
          <w:sz w:val="24"/>
          <w:szCs w:val="24"/>
        </w:rPr>
      </w:pPr>
      <w:r w:rsidRPr="0070600F">
        <w:rPr>
          <w:rFonts w:asciiTheme="majorHAnsi" w:hAnsiTheme="majorHAnsi"/>
          <w:sz w:val="24"/>
          <w:szCs w:val="24"/>
        </w:rPr>
        <w:t xml:space="preserve">Leaders: The Kerala Sastra Sahitya Parishad (KSSP) an NGO, and the poet-activist </w:t>
      </w:r>
      <w:proofErr w:type="spellStart"/>
      <w:r w:rsidRPr="0070600F">
        <w:rPr>
          <w:rFonts w:asciiTheme="majorHAnsi" w:hAnsiTheme="majorHAnsi"/>
          <w:sz w:val="24"/>
          <w:szCs w:val="24"/>
        </w:rPr>
        <w:t>Sughathakumari</w:t>
      </w:r>
      <w:proofErr w:type="spellEnd"/>
      <w:r w:rsidRPr="0070600F">
        <w:rPr>
          <w:rFonts w:asciiTheme="majorHAnsi" w:hAnsiTheme="majorHAnsi"/>
          <w:sz w:val="24"/>
          <w:szCs w:val="24"/>
        </w:rPr>
        <w:t xml:space="preserve"> played an important role in the Silent Valley protests.</w:t>
      </w:r>
    </w:p>
    <w:p w:rsidR="0070600F" w:rsidRPr="0070600F" w:rsidRDefault="0070600F" w:rsidP="0070600F">
      <w:pPr>
        <w:numPr>
          <w:ilvl w:val="0"/>
          <w:numId w:val="5"/>
        </w:numPr>
        <w:spacing w:line="360" w:lineRule="auto"/>
        <w:jc w:val="both"/>
        <w:rPr>
          <w:rFonts w:asciiTheme="majorHAnsi" w:hAnsiTheme="majorHAnsi"/>
          <w:sz w:val="24"/>
          <w:szCs w:val="24"/>
        </w:rPr>
      </w:pPr>
      <w:r w:rsidRPr="0070600F">
        <w:rPr>
          <w:rFonts w:asciiTheme="majorHAnsi" w:hAnsiTheme="majorHAnsi"/>
          <w:sz w:val="24"/>
          <w:szCs w:val="24"/>
        </w:rPr>
        <w:t>Aim: In order to protect the Silent Valley, the moist evergreen forest from being destroyed by a hydroelectric project.</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rPr>
        <w:t>What was it all about: </w:t>
      </w:r>
      <w:r w:rsidRPr="0070600F">
        <w:rPr>
          <w:rFonts w:asciiTheme="majorHAnsi" w:hAnsiTheme="majorHAnsi"/>
          <w:sz w:val="24"/>
          <w:szCs w:val="24"/>
        </w:rPr>
        <w:t xml:space="preserve">The Kerala State Electricity Board (KSEB) proposed a hydroelectric dam across the </w:t>
      </w:r>
      <w:proofErr w:type="spellStart"/>
      <w:r w:rsidRPr="0070600F">
        <w:rPr>
          <w:rFonts w:asciiTheme="majorHAnsi" w:hAnsiTheme="majorHAnsi"/>
          <w:sz w:val="24"/>
          <w:szCs w:val="24"/>
        </w:rPr>
        <w:t>Kunthipuzha</w:t>
      </w:r>
      <w:proofErr w:type="spellEnd"/>
      <w:r w:rsidRPr="0070600F">
        <w:rPr>
          <w:rFonts w:asciiTheme="majorHAnsi" w:hAnsiTheme="majorHAnsi"/>
          <w:sz w:val="24"/>
          <w:szCs w:val="24"/>
        </w:rPr>
        <w:t xml:space="preserve"> River that runs through Silent </w:t>
      </w:r>
      <w:proofErr w:type="gramStart"/>
      <w:r w:rsidRPr="0070600F">
        <w:rPr>
          <w:rFonts w:asciiTheme="majorHAnsi" w:hAnsiTheme="majorHAnsi"/>
          <w:sz w:val="24"/>
          <w:szCs w:val="24"/>
        </w:rPr>
        <w:t>Valley.</w:t>
      </w:r>
      <w:proofErr w:type="gramEnd"/>
      <w:r w:rsidRPr="0070600F">
        <w:rPr>
          <w:rFonts w:asciiTheme="majorHAnsi" w:hAnsiTheme="majorHAnsi"/>
          <w:sz w:val="24"/>
          <w:szCs w:val="24"/>
        </w:rPr>
        <w:t xml:space="preserve"> In February 1973, the Planning Commission approved the project at a cost of about Rs 25 </w:t>
      </w:r>
      <w:proofErr w:type="spellStart"/>
      <w:r w:rsidRPr="0070600F">
        <w:rPr>
          <w:rFonts w:asciiTheme="majorHAnsi" w:hAnsiTheme="majorHAnsi"/>
          <w:sz w:val="24"/>
          <w:szCs w:val="24"/>
        </w:rPr>
        <w:t>crores</w:t>
      </w:r>
      <w:proofErr w:type="spellEnd"/>
      <w:r w:rsidRPr="0070600F">
        <w:rPr>
          <w:rFonts w:asciiTheme="majorHAnsi" w:hAnsiTheme="majorHAnsi"/>
          <w:sz w:val="24"/>
          <w:szCs w:val="24"/>
        </w:rPr>
        <w:t xml:space="preserve">. Many feared that the project would submerge 8.3 </w:t>
      </w:r>
      <w:proofErr w:type="spellStart"/>
      <w:r w:rsidRPr="0070600F">
        <w:rPr>
          <w:rFonts w:asciiTheme="majorHAnsi" w:hAnsiTheme="majorHAnsi"/>
          <w:sz w:val="24"/>
          <w:szCs w:val="24"/>
        </w:rPr>
        <w:t>sq</w:t>
      </w:r>
      <w:proofErr w:type="spellEnd"/>
      <w:r w:rsidRPr="0070600F">
        <w:rPr>
          <w:rFonts w:asciiTheme="majorHAnsi" w:hAnsiTheme="majorHAnsi"/>
          <w:sz w:val="24"/>
          <w:szCs w:val="24"/>
        </w:rPr>
        <w:t xml:space="preserve"> km of untouched moist </w:t>
      </w:r>
      <w:r w:rsidRPr="0070600F">
        <w:rPr>
          <w:rFonts w:asciiTheme="majorHAnsi" w:hAnsiTheme="majorHAnsi"/>
          <w:sz w:val="24"/>
          <w:szCs w:val="24"/>
        </w:rPr>
        <w:lastRenderedPageBreak/>
        <w:t>evergreen forest. Several NGOs strongly opposed the project and urged the government to abandon it. In January 1981, bowing to unrelenting public pressure, Indira Gandhi declared that Silent Valley will be protected. In June 1983 the Center re-examined the issue through a commission chaired by Prof. M.G.K. Menon. In November 1983 the Silent Valley Hydroelectric Project was called off. In 1985, Prime Minister Rajiv Gandhi formally inaugurated the Silent Valley National Park.</w:t>
      </w:r>
    </w:p>
    <w:p w:rsid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JUNGLE BACHAO ANDHOLAN</w:t>
      </w:r>
    </w:p>
    <w:p w:rsidR="0070600F" w:rsidRPr="0070600F" w:rsidRDefault="0070600F" w:rsidP="0070600F">
      <w:pPr>
        <w:numPr>
          <w:ilvl w:val="0"/>
          <w:numId w:val="6"/>
        </w:numPr>
        <w:spacing w:line="360" w:lineRule="auto"/>
        <w:jc w:val="both"/>
        <w:rPr>
          <w:rFonts w:asciiTheme="majorHAnsi" w:hAnsiTheme="majorHAnsi"/>
          <w:sz w:val="24"/>
          <w:szCs w:val="24"/>
        </w:rPr>
      </w:pPr>
      <w:r w:rsidRPr="0070600F">
        <w:rPr>
          <w:rFonts w:asciiTheme="majorHAnsi" w:hAnsiTheme="majorHAnsi"/>
          <w:sz w:val="24"/>
          <w:szCs w:val="24"/>
        </w:rPr>
        <w:t>Year: 1982</w:t>
      </w:r>
    </w:p>
    <w:p w:rsidR="0070600F" w:rsidRPr="0070600F" w:rsidRDefault="0070600F" w:rsidP="0070600F">
      <w:pPr>
        <w:numPr>
          <w:ilvl w:val="0"/>
          <w:numId w:val="6"/>
        </w:numPr>
        <w:spacing w:line="360" w:lineRule="auto"/>
        <w:jc w:val="both"/>
        <w:rPr>
          <w:rFonts w:asciiTheme="majorHAnsi" w:hAnsiTheme="majorHAnsi"/>
          <w:sz w:val="24"/>
          <w:szCs w:val="24"/>
        </w:rPr>
      </w:pPr>
      <w:r w:rsidRPr="0070600F">
        <w:rPr>
          <w:rFonts w:asciiTheme="majorHAnsi" w:hAnsiTheme="majorHAnsi"/>
          <w:sz w:val="24"/>
          <w:szCs w:val="24"/>
        </w:rPr>
        <w:t>Place: </w:t>
      </w:r>
      <w:proofErr w:type="spellStart"/>
      <w:r w:rsidRPr="0070600F">
        <w:rPr>
          <w:rFonts w:asciiTheme="majorHAnsi" w:hAnsiTheme="majorHAnsi"/>
          <w:sz w:val="24"/>
          <w:szCs w:val="24"/>
        </w:rPr>
        <w:t>Singhbhum</w:t>
      </w:r>
      <w:proofErr w:type="spellEnd"/>
      <w:r w:rsidRPr="0070600F">
        <w:rPr>
          <w:rFonts w:asciiTheme="majorHAnsi" w:hAnsiTheme="majorHAnsi"/>
          <w:sz w:val="24"/>
          <w:szCs w:val="24"/>
        </w:rPr>
        <w:t xml:space="preserve"> district of Bihar</w:t>
      </w:r>
    </w:p>
    <w:p w:rsidR="0070600F" w:rsidRPr="0070600F" w:rsidRDefault="0070600F" w:rsidP="0070600F">
      <w:pPr>
        <w:numPr>
          <w:ilvl w:val="0"/>
          <w:numId w:val="6"/>
        </w:numPr>
        <w:spacing w:line="360" w:lineRule="auto"/>
        <w:jc w:val="both"/>
        <w:rPr>
          <w:rFonts w:asciiTheme="majorHAnsi" w:hAnsiTheme="majorHAnsi"/>
          <w:sz w:val="24"/>
          <w:szCs w:val="24"/>
        </w:rPr>
      </w:pPr>
      <w:r w:rsidRPr="0070600F">
        <w:rPr>
          <w:rFonts w:asciiTheme="majorHAnsi" w:hAnsiTheme="majorHAnsi"/>
          <w:sz w:val="24"/>
          <w:szCs w:val="24"/>
        </w:rPr>
        <w:t xml:space="preserve">Leaders: The tribals of </w:t>
      </w:r>
      <w:proofErr w:type="spellStart"/>
      <w:r w:rsidRPr="0070600F">
        <w:rPr>
          <w:rFonts w:asciiTheme="majorHAnsi" w:hAnsiTheme="majorHAnsi"/>
          <w:sz w:val="24"/>
          <w:szCs w:val="24"/>
        </w:rPr>
        <w:t>Singhbhum</w:t>
      </w:r>
      <w:proofErr w:type="spellEnd"/>
      <w:r w:rsidRPr="0070600F">
        <w:rPr>
          <w:rFonts w:asciiTheme="majorHAnsi" w:hAnsiTheme="majorHAnsi"/>
          <w:sz w:val="24"/>
          <w:szCs w:val="24"/>
        </w:rPr>
        <w:t>.</w:t>
      </w:r>
    </w:p>
    <w:p w:rsidR="0070600F" w:rsidRPr="0070600F" w:rsidRDefault="0070600F" w:rsidP="0070600F">
      <w:pPr>
        <w:numPr>
          <w:ilvl w:val="0"/>
          <w:numId w:val="6"/>
        </w:numPr>
        <w:spacing w:line="360" w:lineRule="auto"/>
        <w:jc w:val="both"/>
        <w:rPr>
          <w:rFonts w:asciiTheme="majorHAnsi" w:hAnsiTheme="majorHAnsi"/>
          <w:sz w:val="24"/>
          <w:szCs w:val="24"/>
        </w:rPr>
      </w:pPr>
      <w:r w:rsidRPr="0070600F">
        <w:rPr>
          <w:rFonts w:asciiTheme="majorHAnsi" w:hAnsiTheme="majorHAnsi"/>
          <w:sz w:val="24"/>
          <w:szCs w:val="24"/>
        </w:rPr>
        <w:t>Aim: Against government’s decision to replace the natural </w:t>
      </w:r>
      <w:proofErr w:type="spellStart"/>
      <w:r w:rsidRPr="0070600F">
        <w:rPr>
          <w:rFonts w:asciiTheme="majorHAnsi" w:hAnsiTheme="majorHAnsi"/>
          <w:b/>
          <w:bCs/>
          <w:sz w:val="24"/>
          <w:szCs w:val="24"/>
        </w:rPr>
        <w:t>sal</w:t>
      </w:r>
      <w:proofErr w:type="spellEnd"/>
      <w:r w:rsidRPr="0070600F">
        <w:rPr>
          <w:rFonts w:asciiTheme="majorHAnsi" w:hAnsiTheme="majorHAnsi"/>
          <w:b/>
          <w:bCs/>
          <w:sz w:val="24"/>
          <w:szCs w:val="24"/>
        </w:rPr>
        <w:t xml:space="preserve"> forest</w:t>
      </w:r>
      <w:r w:rsidRPr="0070600F">
        <w:rPr>
          <w:rFonts w:asciiTheme="majorHAnsi" w:hAnsiTheme="majorHAnsi"/>
          <w:sz w:val="24"/>
          <w:szCs w:val="24"/>
        </w:rPr>
        <w:t> with </w:t>
      </w:r>
      <w:r w:rsidRPr="0070600F">
        <w:rPr>
          <w:rFonts w:asciiTheme="majorHAnsi" w:hAnsiTheme="majorHAnsi"/>
          <w:b/>
          <w:bCs/>
          <w:sz w:val="24"/>
          <w:szCs w:val="24"/>
        </w:rPr>
        <w:t>Teak</w:t>
      </w:r>
      <w:r w:rsidRPr="0070600F">
        <w:rPr>
          <w:rFonts w:asciiTheme="majorHAnsi" w:hAnsiTheme="majorHAnsi"/>
          <w:sz w:val="24"/>
          <w:szCs w:val="24"/>
        </w:rPr>
        <w:t>.</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rPr>
        <w:t>What was it all about: </w:t>
      </w:r>
      <w:r w:rsidRPr="0070600F">
        <w:rPr>
          <w:rFonts w:asciiTheme="majorHAnsi" w:hAnsiTheme="majorHAnsi"/>
          <w:sz w:val="24"/>
          <w:szCs w:val="24"/>
        </w:rPr>
        <w:t xml:space="preserve">The tribals of </w:t>
      </w:r>
      <w:proofErr w:type="spellStart"/>
      <w:r w:rsidRPr="0070600F">
        <w:rPr>
          <w:rFonts w:asciiTheme="majorHAnsi" w:hAnsiTheme="majorHAnsi"/>
          <w:sz w:val="24"/>
          <w:szCs w:val="24"/>
        </w:rPr>
        <w:t>Singhbhum</w:t>
      </w:r>
      <w:proofErr w:type="spellEnd"/>
      <w:r w:rsidRPr="0070600F">
        <w:rPr>
          <w:rFonts w:asciiTheme="majorHAnsi" w:hAnsiTheme="majorHAnsi"/>
          <w:sz w:val="24"/>
          <w:szCs w:val="24"/>
        </w:rPr>
        <w:t xml:space="preserve"> district of Bihar started the protest when the government decided to replace the natural </w:t>
      </w:r>
      <w:proofErr w:type="spellStart"/>
      <w:r w:rsidRPr="0070600F">
        <w:rPr>
          <w:rFonts w:asciiTheme="majorHAnsi" w:hAnsiTheme="majorHAnsi"/>
          <w:sz w:val="24"/>
          <w:szCs w:val="24"/>
        </w:rPr>
        <w:t>sal</w:t>
      </w:r>
      <w:proofErr w:type="spellEnd"/>
      <w:r w:rsidRPr="0070600F">
        <w:rPr>
          <w:rFonts w:asciiTheme="majorHAnsi" w:hAnsiTheme="majorHAnsi"/>
          <w:sz w:val="24"/>
          <w:szCs w:val="24"/>
        </w:rPr>
        <w:t xml:space="preserve"> forests with the highly-priced </w:t>
      </w:r>
      <w:proofErr w:type="gramStart"/>
      <w:r w:rsidRPr="0070600F">
        <w:rPr>
          <w:rFonts w:asciiTheme="majorHAnsi" w:hAnsiTheme="majorHAnsi"/>
          <w:sz w:val="24"/>
          <w:szCs w:val="24"/>
        </w:rPr>
        <w:t>teak.</w:t>
      </w:r>
      <w:proofErr w:type="gramEnd"/>
      <w:r w:rsidRPr="0070600F">
        <w:rPr>
          <w:rFonts w:asciiTheme="majorHAnsi" w:hAnsiTheme="majorHAnsi"/>
          <w:sz w:val="24"/>
          <w:szCs w:val="24"/>
        </w:rPr>
        <w:t xml:space="preserve"> This move was called by many as “Greed Game Political Populism”. Later this movement spread to Jharkhand and Orissa.</w:t>
      </w:r>
    </w:p>
    <w:p w:rsidR="0070600F" w:rsidRP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APPIKO MOVEMENT</w:t>
      </w:r>
    </w:p>
    <w:p w:rsidR="0070600F" w:rsidRPr="0070600F" w:rsidRDefault="0070600F" w:rsidP="0070600F">
      <w:pPr>
        <w:numPr>
          <w:ilvl w:val="0"/>
          <w:numId w:val="7"/>
        </w:numPr>
        <w:spacing w:line="360" w:lineRule="auto"/>
        <w:jc w:val="both"/>
        <w:rPr>
          <w:rFonts w:asciiTheme="majorHAnsi" w:hAnsiTheme="majorHAnsi"/>
          <w:sz w:val="24"/>
          <w:szCs w:val="24"/>
        </w:rPr>
      </w:pPr>
      <w:r w:rsidRPr="0070600F">
        <w:rPr>
          <w:rFonts w:asciiTheme="majorHAnsi" w:hAnsiTheme="majorHAnsi"/>
          <w:sz w:val="24"/>
          <w:szCs w:val="24"/>
        </w:rPr>
        <w:t>Year: 1983</w:t>
      </w:r>
    </w:p>
    <w:p w:rsidR="0070600F" w:rsidRPr="0070600F" w:rsidRDefault="0070600F" w:rsidP="0070600F">
      <w:pPr>
        <w:numPr>
          <w:ilvl w:val="0"/>
          <w:numId w:val="7"/>
        </w:numPr>
        <w:spacing w:line="360" w:lineRule="auto"/>
        <w:jc w:val="both"/>
        <w:rPr>
          <w:rFonts w:asciiTheme="majorHAnsi" w:hAnsiTheme="majorHAnsi"/>
          <w:sz w:val="24"/>
          <w:szCs w:val="24"/>
        </w:rPr>
      </w:pPr>
      <w:r w:rsidRPr="0070600F">
        <w:rPr>
          <w:rFonts w:asciiTheme="majorHAnsi" w:hAnsiTheme="majorHAnsi"/>
          <w:sz w:val="24"/>
          <w:szCs w:val="24"/>
        </w:rPr>
        <w:t>Place: </w:t>
      </w:r>
      <w:proofErr w:type="spellStart"/>
      <w:r w:rsidRPr="0070600F">
        <w:rPr>
          <w:rFonts w:asciiTheme="majorHAnsi" w:hAnsiTheme="majorHAnsi"/>
          <w:sz w:val="24"/>
          <w:szCs w:val="24"/>
        </w:rPr>
        <w:t>Uttara</w:t>
      </w:r>
      <w:proofErr w:type="spellEnd"/>
      <w:r w:rsidRPr="0070600F">
        <w:rPr>
          <w:rFonts w:asciiTheme="majorHAnsi" w:hAnsiTheme="majorHAnsi"/>
          <w:sz w:val="24"/>
          <w:szCs w:val="24"/>
        </w:rPr>
        <w:t xml:space="preserve"> Kannada and </w:t>
      </w:r>
      <w:proofErr w:type="spellStart"/>
      <w:r w:rsidRPr="0070600F">
        <w:rPr>
          <w:rFonts w:asciiTheme="majorHAnsi" w:hAnsiTheme="majorHAnsi"/>
          <w:sz w:val="24"/>
          <w:szCs w:val="24"/>
        </w:rPr>
        <w:t>Shimoga</w:t>
      </w:r>
      <w:proofErr w:type="spellEnd"/>
      <w:r w:rsidRPr="0070600F">
        <w:rPr>
          <w:rFonts w:asciiTheme="majorHAnsi" w:hAnsiTheme="majorHAnsi"/>
          <w:sz w:val="24"/>
          <w:szCs w:val="24"/>
        </w:rPr>
        <w:t xml:space="preserve"> districts  of Karnataka State</w:t>
      </w:r>
    </w:p>
    <w:p w:rsidR="0070600F" w:rsidRPr="0070600F" w:rsidRDefault="0070600F" w:rsidP="0070600F">
      <w:pPr>
        <w:numPr>
          <w:ilvl w:val="0"/>
          <w:numId w:val="7"/>
        </w:numPr>
        <w:spacing w:line="360" w:lineRule="auto"/>
        <w:jc w:val="both"/>
        <w:rPr>
          <w:rFonts w:asciiTheme="majorHAnsi" w:hAnsiTheme="majorHAnsi"/>
          <w:sz w:val="24"/>
          <w:szCs w:val="24"/>
        </w:rPr>
      </w:pPr>
      <w:r w:rsidRPr="0070600F">
        <w:rPr>
          <w:rFonts w:asciiTheme="majorHAnsi" w:hAnsiTheme="majorHAnsi"/>
          <w:sz w:val="24"/>
          <w:szCs w:val="24"/>
        </w:rPr>
        <w:t xml:space="preserve">Leaders: </w:t>
      </w:r>
      <w:proofErr w:type="spellStart"/>
      <w:r w:rsidRPr="0070600F">
        <w:rPr>
          <w:rFonts w:asciiTheme="majorHAnsi" w:hAnsiTheme="majorHAnsi"/>
          <w:sz w:val="24"/>
          <w:szCs w:val="24"/>
        </w:rPr>
        <w:t>Appiko’s</w:t>
      </w:r>
      <w:proofErr w:type="spellEnd"/>
      <w:r w:rsidRPr="0070600F">
        <w:rPr>
          <w:rFonts w:asciiTheme="majorHAnsi" w:hAnsiTheme="majorHAnsi"/>
          <w:sz w:val="24"/>
          <w:szCs w:val="24"/>
        </w:rPr>
        <w:t xml:space="preserve"> greatest strengths lie in it being neither driven by a personality nor having been formally institutionalised. However, it does have a facilitator in </w:t>
      </w:r>
      <w:proofErr w:type="spellStart"/>
      <w:r w:rsidRPr="0070600F">
        <w:rPr>
          <w:rFonts w:asciiTheme="majorHAnsi" w:hAnsiTheme="majorHAnsi"/>
          <w:sz w:val="24"/>
          <w:szCs w:val="24"/>
        </w:rPr>
        <w:t>Pandurang</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Hegde</w:t>
      </w:r>
      <w:proofErr w:type="spellEnd"/>
      <w:r w:rsidRPr="0070600F">
        <w:rPr>
          <w:rFonts w:asciiTheme="majorHAnsi" w:hAnsiTheme="majorHAnsi"/>
          <w:sz w:val="24"/>
          <w:szCs w:val="24"/>
        </w:rPr>
        <w:t>. He helped launch the movement in 1983.</w:t>
      </w:r>
    </w:p>
    <w:p w:rsidR="0070600F" w:rsidRPr="0070600F" w:rsidRDefault="0070600F" w:rsidP="0070600F">
      <w:pPr>
        <w:numPr>
          <w:ilvl w:val="0"/>
          <w:numId w:val="7"/>
        </w:numPr>
        <w:spacing w:line="360" w:lineRule="auto"/>
        <w:jc w:val="both"/>
        <w:rPr>
          <w:rFonts w:asciiTheme="majorHAnsi" w:hAnsiTheme="majorHAnsi"/>
          <w:sz w:val="24"/>
          <w:szCs w:val="24"/>
        </w:rPr>
      </w:pPr>
      <w:r w:rsidRPr="0070600F">
        <w:rPr>
          <w:rFonts w:asciiTheme="majorHAnsi" w:hAnsiTheme="majorHAnsi"/>
          <w:sz w:val="24"/>
          <w:szCs w:val="24"/>
        </w:rPr>
        <w:t>Aim: Against the felling and commercialization of natural forest and the ruin of ancient livelihood.</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rPr>
        <w:lastRenderedPageBreak/>
        <w:t>What was it all about: </w:t>
      </w:r>
      <w:r w:rsidRPr="0070600F">
        <w:rPr>
          <w:rFonts w:asciiTheme="majorHAnsi" w:hAnsiTheme="majorHAnsi"/>
          <w:sz w:val="24"/>
          <w:szCs w:val="24"/>
        </w:rPr>
        <w:t xml:space="preserve">It can be said that Appiko movement is the southern version of the Chipko movement. The Appiko Movement was locally known as “Appiko </w:t>
      </w:r>
      <w:proofErr w:type="spellStart"/>
      <w:r w:rsidRPr="0070600F">
        <w:rPr>
          <w:rFonts w:asciiTheme="majorHAnsi" w:hAnsiTheme="majorHAnsi"/>
          <w:sz w:val="24"/>
          <w:szCs w:val="24"/>
        </w:rPr>
        <w:t>Chaluvali</w:t>
      </w:r>
      <w:proofErr w:type="spellEnd"/>
      <w:r w:rsidRPr="0070600F">
        <w:rPr>
          <w:rFonts w:asciiTheme="majorHAnsi" w:hAnsiTheme="majorHAnsi"/>
          <w:sz w:val="24"/>
          <w:szCs w:val="24"/>
        </w:rPr>
        <w:t xml:space="preserve">”. The locals embraced the trees which were to be cut by contractors of the forest department. The Appiko movement used various techniques to raise awareness such as foot marches in the interior forest, slide shows, folk dances, street plays etc. The second area of the movement’s work was to promote afforestation on denuded lands. The movement later focused on the rational use of ecosphere through introducing alternative energy resource to </w:t>
      </w:r>
      <w:r>
        <w:rPr>
          <w:rFonts w:asciiTheme="majorHAnsi" w:hAnsiTheme="majorHAnsi"/>
          <w:sz w:val="24"/>
          <w:szCs w:val="24"/>
        </w:rPr>
        <w:t>reduce</w:t>
      </w:r>
      <w:r w:rsidRPr="0070600F">
        <w:rPr>
          <w:rFonts w:asciiTheme="majorHAnsi" w:hAnsiTheme="majorHAnsi"/>
          <w:sz w:val="24"/>
          <w:szCs w:val="24"/>
        </w:rPr>
        <w:t xml:space="preserve"> pressure on the forest. The movement became a success. The current status of the project is – stopped.</w:t>
      </w:r>
    </w:p>
    <w:p w:rsidR="0070600F" w:rsidRP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NARMADA BACHAO ANDHOLAN (NBA)</w:t>
      </w:r>
    </w:p>
    <w:p w:rsidR="0070600F" w:rsidRPr="0070600F" w:rsidRDefault="0070600F" w:rsidP="0070600F">
      <w:pPr>
        <w:numPr>
          <w:ilvl w:val="0"/>
          <w:numId w:val="8"/>
        </w:numPr>
        <w:spacing w:line="360" w:lineRule="auto"/>
        <w:jc w:val="both"/>
        <w:rPr>
          <w:rFonts w:asciiTheme="majorHAnsi" w:hAnsiTheme="majorHAnsi"/>
          <w:sz w:val="24"/>
          <w:szCs w:val="24"/>
        </w:rPr>
      </w:pPr>
      <w:r w:rsidRPr="0070600F">
        <w:rPr>
          <w:rFonts w:asciiTheme="majorHAnsi" w:hAnsiTheme="majorHAnsi"/>
          <w:sz w:val="24"/>
          <w:szCs w:val="24"/>
        </w:rPr>
        <w:t>Year: 1985</w:t>
      </w:r>
    </w:p>
    <w:p w:rsidR="0070600F" w:rsidRPr="0070600F" w:rsidRDefault="0070600F" w:rsidP="0070600F">
      <w:pPr>
        <w:numPr>
          <w:ilvl w:val="0"/>
          <w:numId w:val="8"/>
        </w:numPr>
        <w:spacing w:line="360" w:lineRule="auto"/>
        <w:jc w:val="both"/>
        <w:rPr>
          <w:rFonts w:asciiTheme="majorHAnsi" w:hAnsiTheme="majorHAnsi"/>
          <w:sz w:val="24"/>
          <w:szCs w:val="24"/>
        </w:rPr>
      </w:pPr>
      <w:r w:rsidRPr="0070600F">
        <w:rPr>
          <w:rFonts w:asciiTheme="majorHAnsi" w:hAnsiTheme="majorHAnsi"/>
          <w:sz w:val="24"/>
          <w:szCs w:val="24"/>
        </w:rPr>
        <w:t>Place: </w:t>
      </w:r>
      <w:r w:rsidRPr="0070600F">
        <w:rPr>
          <w:rFonts w:asciiTheme="majorHAnsi" w:hAnsiTheme="majorHAnsi"/>
          <w:b/>
          <w:bCs/>
          <w:sz w:val="24"/>
          <w:szCs w:val="24"/>
        </w:rPr>
        <w:t>Narmada</w:t>
      </w:r>
      <w:r w:rsidRPr="0070600F">
        <w:rPr>
          <w:rFonts w:asciiTheme="majorHAnsi" w:hAnsiTheme="majorHAnsi"/>
          <w:sz w:val="24"/>
          <w:szCs w:val="24"/>
        </w:rPr>
        <w:t> River, which flows through the states of Gujarat, Madhya Pradesh and Maharashtra.</w:t>
      </w:r>
    </w:p>
    <w:p w:rsidR="0070600F" w:rsidRPr="0070600F" w:rsidRDefault="0070600F" w:rsidP="0070600F">
      <w:pPr>
        <w:numPr>
          <w:ilvl w:val="0"/>
          <w:numId w:val="8"/>
        </w:numPr>
        <w:spacing w:line="360" w:lineRule="auto"/>
        <w:jc w:val="both"/>
        <w:rPr>
          <w:rFonts w:asciiTheme="majorHAnsi" w:hAnsiTheme="majorHAnsi"/>
          <w:sz w:val="24"/>
          <w:szCs w:val="24"/>
        </w:rPr>
      </w:pPr>
      <w:r w:rsidRPr="0070600F">
        <w:rPr>
          <w:rFonts w:asciiTheme="majorHAnsi" w:hAnsiTheme="majorHAnsi"/>
          <w:sz w:val="24"/>
          <w:szCs w:val="24"/>
        </w:rPr>
        <w:t xml:space="preserve">Leaders: Medha </w:t>
      </w:r>
      <w:proofErr w:type="spellStart"/>
      <w:r w:rsidRPr="0070600F">
        <w:rPr>
          <w:rFonts w:asciiTheme="majorHAnsi" w:hAnsiTheme="majorHAnsi"/>
          <w:sz w:val="24"/>
          <w:szCs w:val="24"/>
        </w:rPr>
        <w:t>Patker</w:t>
      </w:r>
      <w:proofErr w:type="spellEnd"/>
      <w:r w:rsidRPr="0070600F">
        <w:rPr>
          <w:rFonts w:asciiTheme="majorHAnsi" w:hAnsiTheme="majorHAnsi"/>
          <w:sz w:val="24"/>
          <w:szCs w:val="24"/>
        </w:rPr>
        <w:t>, Baba Amte, adivasis, farmers, environmentalists and human rights activists.</w:t>
      </w:r>
    </w:p>
    <w:p w:rsidR="0070600F" w:rsidRPr="0070600F" w:rsidRDefault="0070600F" w:rsidP="0070600F">
      <w:pPr>
        <w:numPr>
          <w:ilvl w:val="0"/>
          <w:numId w:val="8"/>
        </w:numPr>
        <w:spacing w:line="360" w:lineRule="auto"/>
        <w:jc w:val="both"/>
        <w:rPr>
          <w:rFonts w:asciiTheme="majorHAnsi" w:hAnsiTheme="majorHAnsi"/>
          <w:sz w:val="24"/>
          <w:szCs w:val="24"/>
        </w:rPr>
      </w:pPr>
      <w:r w:rsidRPr="0070600F">
        <w:rPr>
          <w:rFonts w:asciiTheme="majorHAnsi" w:hAnsiTheme="majorHAnsi"/>
          <w:sz w:val="24"/>
          <w:szCs w:val="24"/>
        </w:rPr>
        <w:t>Aim: A social movement against a number of large dams being built across the </w:t>
      </w:r>
      <w:r w:rsidRPr="0070600F">
        <w:rPr>
          <w:rFonts w:asciiTheme="majorHAnsi" w:hAnsiTheme="majorHAnsi"/>
          <w:b/>
          <w:bCs/>
          <w:sz w:val="24"/>
          <w:szCs w:val="24"/>
        </w:rPr>
        <w:t>Narmada</w:t>
      </w:r>
      <w:r w:rsidRPr="0070600F">
        <w:rPr>
          <w:rFonts w:asciiTheme="majorHAnsi" w:hAnsiTheme="majorHAnsi"/>
          <w:sz w:val="24"/>
          <w:szCs w:val="24"/>
        </w:rPr>
        <w:t> River.</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rPr>
        <w:t>What was it all about: </w:t>
      </w:r>
      <w:r w:rsidRPr="0070600F">
        <w:rPr>
          <w:rFonts w:asciiTheme="majorHAnsi" w:hAnsiTheme="majorHAnsi"/>
          <w:sz w:val="24"/>
          <w:szCs w:val="24"/>
        </w:rPr>
        <w:t>The movement first started as a protest for not providing proper rehabilitation and resettlement for the people who have been displaced by the construction of </w:t>
      </w:r>
      <w:r w:rsidRPr="0070600F">
        <w:rPr>
          <w:rFonts w:asciiTheme="majorHAnsi" w:hAnsiTheme="majorHAnsi"/>
          <w:b/>
          <w:bCs/>
          <w:sz w:val="24"/>
          <w:szCs w:val="24"/>
        </w:rPr>
        <w:t xml:space="preserve">Sardar Sarovar </w:t>
      </w:r>
      <w:proofErr w:type="gramStart"/>
      <w:r w:rsidRPr="0070600F">
        <w:rPr>
          <w:rFonts w:asciiTheme="majorHAnsi" w:hAnsiTheme="majorHAnsi"/>
          <w:b/>
          <w:bCs/>
          <w:sz w:val="24"/>
          <w:szCs w:val="24"/>
        </w:rPr>
        <w:t>Dam.</w:t>
      </w:r>
      <w:proofErr w:type="gramEnd"/>
      <w:r w:rsidRPr="0070600F">
        <w:rPr>
          <w:rFonts w:asciiTheme="majorHAnsi" w:hAnsiTheme="majorHAnsi"/>
          <w:sz w:val="24"/>
          <w:szCs w:val="24"/>
        </w:rPr>
        <w:t> Later on, the movement turned its focus on the preservation of the environment and the eco-systems of the valley. Activists also demanded the height of the dam to be reduced to 88 m from the proposed height of 130m. World Bank withdrew from the project.</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sz w:val="24"/>
          <w:szCs w:val="24"/>
        </w:rPr>
        <w:t xml:space="preserve">The environmental issue was taken into court. In October 2000, the Supreme Court gave a judgment approving the construction of the Sardar Sarovar Dam with a condition that height of the dam could be raised to 90 m. This height is much higher than the 88 m which anti-dam activists demanded, but it is definitely lower than the proposed height </w:t>
      </w:r>
      <w:r w:rsidRPr="0070600F">
        <w:rPr>
          <w:rFonts w:asciiTheme="majorHAnsi" w:hAnsiTheme="majorHAnsi"/>
          <w:sz w:val="24"/>
          <w:szCs w:val="24"/>
        </w:rPr>
        <w:lastRenderedPageBreak/>
        <w:t>of 130 m. The project is now largely financed by the state governments and market borrowings. The project is expected to be fully com</w:t>
      </w:r>
      <w:r w:rsidRPr="0070600F">
        <w:rPr>
          <w:rFonts w:asciiTheme="majorHAnsi" w:hAnsiTheme="majorHAnsi"/>
          <w:sz w:val="24"/>
          <w:szCs w:val="24"/>
        </w:rPr>
        <w:softHyphen/>
        <w:t>pleted by 2025.</w:t>
      </w: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sz w:val="24"/>
          <w:szCs w:val="24"/>
        </w:rPr>
        <w:t>Although not successful, as the dam could not be prevented, the NBA has created an anti-big dam opinion in India and outside. It questioned the paradigm of development. As a democratic movement, it followed the Gandhian way 100 per cent.</w:t>
      </w:r>
    </w:p>
    <w:p w:rsidR="0070600F" w:rsidRPr="0070600F" w:rsidRDefault="0070600F" w:rsidP="0070600F">
      <w:pPr>
        <w:spacing w:line="360" w:lineRule="auto"/>
        <w:jc w:val="both"/>
        <w:rPr>
          <w:rFonts w:asciiTheme="majorHAnsi" w:hAnsiTheme="majorHAnsi"/>
          <w:b/>
          <w:bCs/>
          <w:sz w:val="24"/>
          <w:szCs w:val="24"/>
        </w:rPr>
      </w:pPr>
    </w:p>
    <w:p w:rsidR="0070600F" w:rsidRPr="0070600F" w:rsidRDefault="0070600F" w:rsidP="0070600F">
      <w:pPr>
        <w:spacing w:line="360" w:lineRule="auto"/>
        <w:jc w:val="both"/>
        <w:rPr>
          <w:rFonts w:asciiTheme="majorHAnsi" w:hAnsiTheme="majorHAnsi"/>
          <w:b/>
          <w:bCs/>
          <w:sz w:val="24"/>
          <w:szCs w:val="24"/>
        </w:rPr>
      </w:pPr>
      <w:r w:rsidRPr="0070600F">
        <w:rPr>
          <w:rFonts w:asciiTheme="majorHAnsi" w:hAnsiTheme="majorHAnsi"/>
          <w:b/>
          <w:bCs/>
          <w:sz w:val="24"/>
          <w:szCs w:val="24"/>
        </w:rPr>
        <w:t>TEHRI DAM CONFLICT</w:t>
      </w:r>
    </w:p>
    <w:p w:rsidR="0070600F" w:rsidRPr="0070600F" w:rsidRDefault="0070600F" w:rsidP="0070600F">
      <w:pPr>
        <w:numPr>
          <w:ilvl w:val="0"/>
          <w:numId w:val="9"/>
        </w:numPr>
        <w:spacing w:line="360" w:lineRule="auto"/>
        <w:jc w:val="both"/>
        <w:rPr>
          <w:rFonts w:asciiTheme="majorHAnsi" w:hAnsiTheme="majorHAnsi"/>
          <w:sz w:val="24"/>
          <w:szCs w:val="24"/>
        </w:rPr>
      </w:pPr>
      <w:r w:rsidRPr="0070600F">
        <w:rPr>
          <w:rFonts w:asciiTheme="majorHAnsi" w:hAnsiTheme="majorHAnsi"/>
          <w:sz w:val="24"/>
          <w:szCs w:val="24"/>
        </w:rPr>
        <w:t>Year: 1990’s</w:t>
      </w:r>
    </w:p>
    <w:p w:rsidR="0070600F" w:rsidRPr="0070600F" w:rsidRDefault="0070600F" w:rsidP="0070600F">
      <w:pPr>
        <w:numPr>
          <w:ilvl w:val="0"/>
          <w:numId w:val="9"/>
        </w:numPr>
        <w:spacing w:line="360" w:lineRule="auto"/>
        <w:jc w:val="both"/>
        <w:rPr>
          <w:rFonts w:asciiTheme="majorHAnsi" w:hAnsiTheme="majorHAnsi"/>
          <w:sz w:val="24"/>
          <w:szCs w:val="24"/>
        </w:rPr>
      </w:pPr>
      <w:r w:rsidRPr="0070600F">
        <w:rPr>
          <w:rFonts w:asciiTheme="majorHAnsi" w:hAnsiTheme="majorHAnsi"/>
          <w:sz w:val="24"/>
          <w:szCs w:val="24"/>
        </w:rPr>
        <w:t>Place: Bhagirathi River near Tehri in Uttarakhand.</w:t>
      </w:r>
    </w:p>
    <w:p w:rsidR="0070600F" w:rsidRPr="0070600F" w:rsidRDefault="0070600F" w:rsidP="0070600F">
      <w:pPr>
        <w:numPr>
          <w:ilvl w:val="0"/>
          <w:numId w:val="9"/>
        </w:numPr>
        <w:spacing w:line="360" w:lineRule="auto"/>
        <w:jc w:val="both"/>
        <w:rPr>
          <w:rFonts w:asciiTheme="majorHAnsi" w:hAnsiTheme="majorHAnsi"/>
          <w:sz w:val="24"/>
          <w:szCs w:val="24"/>
        </w:rPr>
      </w:pPr>
      <w:r w:rsidRPr="0070600F">
        <w:rPr>
          <w:rFonts w:asciiTheme="majorHAnsi" w:hAnsiTheme="majorHAnsi"/>
          <w:sz w:val="24"/>
          <w:szCs w:val="24"/>
        </w:rPr>
        <w:t xml:space="preserve">Leaders: </w:t>
      </w:r>
      <w:proofErr w:type="spellStart"/>
      <w:r w:rsidRPr="0070600F">
        <w:rPr>
          <w:rFonts w:asciiTheme="majorHAnsi" w:hAnsiTheme="majorHAnsi"/>
          <w:sz w:val="24"/>
          <w:szCs w:val="24"/>
        </w:rPr>
        <w:t>Sundarlal</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Bahuguna</w:t>
      </w:r>
      <w:proofErr w:type="spellEnd"/>
    </w:p>
    <w:p w:rsidR="0070600F" w:rsidRPr="0070600F" w:rsidRDefault="0070600F" w:rsidP="0070600F">
      <w:pPr>
        <w:numPr>
          <w:ilvl w:val="0"/>
          <w:numId w:val="9"/>
        </w:numPr>
        <w:spacing w:line="360" w:lineRule="auto"/>
        <w:jc w:val="both"/>
        <w:rPr>
          <w:rFonts w:asciiTheme="majorHAnsi" w:hAnsiTheme="majorHAnsi"/>
          <w:sz w:val="24"/>
          <w:szCs w:val="24"/>
        </w:rPr>
      </w:pPr>
      <w:r w:rsidRPr="0070600F">
        <w:rPr>
          <w:rFonts w:asciiTheme="majorHAnsi" w:hAnsiTheme="majorHAnsi"/>
          <w:sz w:val="24"/>
          <w:szCs w:val="24"/>
        </w:rPr>
        <w:t>Aim: The protest was against the displacement of town inhabitants and environmental consequence of the weak ecosystem.</w:t>
      </w:r>
    </w:p>
    <w:p w:rsidR="0070600F" w:rsidRDefault="0070600F" w:rsidP="0070600F">
      <w:pPr>
        <w:spacing w:line="360" w:lineRule="auto"/>
        <w:jc w:val="both"/>
        <w:rPr>
          <w:rFonts w:asciiTheme="majorHAnsi" w:hAnsiTheme="majorHAnsi"/>
          <w:sz w:val="24"/>
          <w:szCs w:val="24"/>
        </w:rPr>
      </w:pPr>
      <w:r w:rsidRPr="0070600F">
        <w:rPr>
          <w:rFonts w:asciiTheme="majorHAnsi" w:hAnsiTheme="majorHAnsi"/>
          <w:sz w:val="24"/>
          <w:szCs w:val="24"/>
        </w:rPr>
        <w:t xml:space="preserve">Tehri dam attracted national attention in the 1980s and the 1990s.  The major objections </w:t>
      </w:r>
      <w:proofErr w:type="gramStart"/>
      <w:r w:rsidRPr="0070600F">
        <w:rPr>
          <w:rFonts w:asciiTheme="majorHAnsi" w:hAnsiTheme="majorHAnsi"/>
          <w:sz w:val="24"/>
          <w:szCs w:val="24"/>
        </w:rPr>
        <w:t>include,</w:t>
      </w:r>
      <w:proofErr w:type="gramEnd"/>
      <w:r w:rsidRPr="0070600F">
        <w:rPr>
          <w:rFonts w:asciiTheme="majorHAnsi" w:hAnsiTheme="majorHAnsi"/>
          <w:sz w:val="24"/>
          <w:szCs w:val="24"/>
        </w:rPr>
        <w:t xml:space="preserve"> seismic sensitivity of the region, submergence of forest areas along with Tehri town etc. Despite the support from other prominent leaders like </w:t>
      </w:r>
      <w:proofErr w:type="spellStart"/>
      <w:r w:rsidRPr="0070600F">
        <w:rPr>
          <w:rFonts w:asciiTheme="majorHAnsi" w:hAnsiTheme="majorHAnsi"/>
          <w:sz w:val="24"/>
          <w:szCs w:val="24"/>
        </w:rPr>
        <w:t>Sunderlal</w:t>
      </w:r>
      <w:proofErr w:type="spellEnd"/>
      <w:r w:rsidRPr="0070600F">
        <w:rPr>
          <w:rFonts w:asciiTheme="majorHAnsi" w:hAnsiTheme="majorHAnsi"/>
          <w:sz w:val="24"/>
          <w:szCs w:val="24"/>
        </w:rPr>
        <w:t xml:space="preserve"> </w:t>
      </w:r>
      <w:proofErr w:type="spellStart"/>
      <w:r w:rsidRPr="0070600F">
        <w:rPr>
          <w:rFonts w:asciiTheme="majorHAnsi" w:hAnsiTheme="majorHAnsi"/>
          <w:sz w:val="24"/>
          <w:szCs w:val="24"/>
        </w:rPr>
        <w:t>Bahuguna</w:t>
      </w:r>
      <w:proofErr w:type="spellEnd"/>
      <w:r w:rsidRPr="0070600F">
        <w:rPr>
          <w:rFonts w:asciiTheme="majorHAnsi" w:hAnsiTheme="majorHAnsi"/>
          <w:sz w:val="24"/>
          <w:szCs w:val="24"/>
        </w:rPr>
        <w:t>, the movement has failed to gather enough popular support at national as well as international levels</w:t>
      </w:r>
      <w:r>
        <w:rPr>
          <w:rFonts w:asciiTheme="majorHAnsi" w:hAnsiTheme="majorHAnsi"/>
          <w:sz w:val="24"/>
          <w:szCs w:val="24"/>
        </w:rPr>
        <w:t>.</w:t>
      </w:r>
    </w:p>
    <w:p w:rsidR="0070600F" w:rsidRDefault="00104937" w:rsidP="0070600F">
      <w:pPr>
        <w:spacing w:line="360" w:lineRule="auto"/>
        <w:jc w:val="both"/>
        <w:rPr>
          <w:rFonts w:asciiTheme="majorHAnsi" w:hAnsiTheme="majorHAnsi"/>
          <w:sz w:val="24"/>
          <w:szCs w:val="24"/>
        </w:rPr>
      </w:pPr>
      <w:r w:rsidRPr="00104937">
        <w:rPr>
          <w:rFonts w:asciiTheme="majorHAnsi" w:hAnsiTheme="majorHAnsi"/>
          <w:sz w:val="24"/>
          <w:szCs w:val="24"/>
        </w:rPr>
        <w:t>Hence, we can say, numerous grass root environmental movements were started against the developmental activities that have endangered the ecological balance that changes the public policy more inclined towards the environment</w:t>
      </w:r>
      <w:r>
        <w:rPr>
          <w:rFonts w:asciiTheme="majorHAnsi" w:hAnsiTheme="majorHAnsi"/>
          <w:sz w:val="24"/>
          <w:szCs w:val="24"/>
        </w:rPr>
        <w:t xml:space="preserve"> friendly development and sustainable development</w:t>
      </w:r>
      <w:r w:rsidRPr="00104937">
        <w:rPr>
          <w:rFonts w:asciiTheme="majorHAnsi" w:hAnsiTheme="majorHAnsi"/>
          <w:sz w:val="24"/>
          <w:szCs w:val="24"/>
        </w:rPr>
        <w:t>.</w:t>
      </w:r>
    </w:p>
    <w:p w:rsidR="00104937" w:rsidRDefault="00104937" w:rsidP="0070600F">
      <w:pPr>
        <w:spacing w:line="360" w:lineRule="auto"/>
        <w:jc w:val="both"/>
        <w:rPr>
          <w:rFonts w:asciiTheme="majorHAnsi" w:hAnsiTheme="majorHAnsi"/>
          <w:sz w:val="24"/>
          <w:szCs w:val="24"/>
        </w:rPr>
      </w:pPr>
    </w:p>
    <w:p w:rsidR="0070600F" w:rsidRPr="0070600F" w:rsidRDefault="0070600F" w:rsidP="0070600F">
      <w:pPr>
        <w:spacing w:line="360" w:lineRule="auto"/>
        <w:jc w:val="both"/>
        <w:rPr>
          <w:rFonts w:asciiTheme="majorHAnsi" w:hAnsiTheme="majorHAnsi"/>
          <w:sz w:val="24"/>
          <w:szCs w:val="24"/>
        </w:rPr>
      </w:pPr>
      <w:r w:rsidRPr="0070600F">
        <w:rPr>
          <w:rFonts w:asciiTheme="majorHAnsi" w:hAnsiTheme="majorHAnsi"/>
          <w:b/>
          <w:bCs/>
          <w:sz w:val="24"/>
          <w:szCs w:val="24"/>
          <w:u w:val="single"/>
        </w:rPr>
        <w:t>Reference</w:t>
      </w:r>
      <w:r w:rsidRPr="0070600F">
        <w:rPr>
          <w:rFonts w:asciiTheme="majorHAnsi" w:hAnsiTheme="majorHAnsi"/>
          <w:sz w:val="24"/>
          <w:szCs w:val="24"/>
        </w:rPr>
        <w:t>:</w:t>
      </w:r>
    </w:p>
    <w:p w:rsidR="0070600F" w:rsidRPr="0070600F" w:rsidRDefault="0070600F" w:rsidP="0070600F">
      <w:pPr>
        <w:pStyle w:val="ListParagraph"/>
        <w:numPr>
          <w:ilvl w:val="0"/>
          <w:numId w:val="10"/>
        </w:numPr>
        <w:spacing w:line="360" w:lineRule="auto"/>
        <w:jc w:val="both"/>
        <w:rPr>
          <w:rFonts w:asciiTheme="majorHAnsi" w:hAnsiTheme="majorHAnsi"/>
          <w:sz w:val="24"/>
          <w:szCs w:val="24"/>
        </w:rPr>
      </w:pPr>
      <w:r w:rsidRPr="0070600F">
        <w:rPr>
          <w:rFonts w:asciiTheme="majorHAnsi" w:hAnsiTheme="majorHAnsi"/>
          <w:sz w:val="24"/>
          <w:szCs w:val="24"/>
        </w:rPr>
        <w:t>Appiko – The Hindu</w:t>
      </w:r>
    </w:p>
    <w:p w:rsidR="0070600F" w:rsidRPr="0070600F" w:rsidRDefault="0070600F" w:rsidP="0070600F">
      <w:pPr>
        <w:pStyle w:val="ListParagraph"/>
        <w:numPr>
          <w:ilvl w:val="0"/>
          <w:numId w:val="10"/>
        </w:numPr>
        <w:spacing w:line="360" w:lineRule="auto"/>
        <w:jc w:val="both"/>
        <w:rPr>
          <w:rFonts w:asciiTheme="majorHAnsi" w:hAnsiTheme="majorHAnsi"/>
          <w:sz w:val="24"/>
          <w:szCs w:val="24"/>
        </w:rPr>
      </w:pPr>
      <w:r w:rsidRPr="0070600F">
        <w:rPr>
          <w:rFonts w:asciiTheme="majorHAnsi" w:hAnsiTheme="majorHAnsi"/>
          <w:sz w:val="24"/>
          <w:szCs w:val="24"/>
        </w:rPr>
        <w:t>NBA – The H</w:t>
      </w:r>
      <w:bookmarkStart w:id="0" w:name="_GoBack"/>
      <w:bookmarkEnd w:id="0"/>
      <w:r w:rsidRPr="0070600F">
        <w:rPr>
          <w:rFonts w:asciiTheme="majorHAnsi" w:hAnsiTheme="majorHAnsi"/>
          <w:sz w:val="24"/>
          <w:szCs w:val="24"/>
        </w:rPr>
        <w:t>indu</w:t>
      </w:r>
    </w:p>
    <w:sectPr w:rsidR="0070600F" w:rsidRPr="007060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59" w:rsidRDefault="00870F59" w:rsidP="0070600F">
      <w:pPr>
        <w:spacing w:after="0" w:line="240" w:lineRule="auto"/>
      </w:pPr>
      <w:r>
        <w:separator/>
      </w:r>
    </w:p>
  </w:endnote>
  <w:endnote w:type="continuationSeparator" w:id="0">
    <w:p w:rsidR="00870F59" w:rsidRDefault="00870F59" w:rsidP="0070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0374"/>
      <w:docPartObj>
        <w:docPartGallery w:val="Page Numbers (Bottom of Page)"/>
        <w:docPartUnique/>
      </w:docPartObj>
    </w:sdtPr>
    <w:sdtEndPr>
      <w:rPr>
        <w:noProof/>
      </w:rPr>
    </w:sdtEndPr>
    <w:sdtContent>
      <w:p w:rsidR="0070600F" w:rsidRDefault="0070600F">
        <w:pPr>
          <w:pStyle w:val="Footer"/>
          <w:jc w:val="center"/>
        </w:pPr>
        <w:r>
          <w:fldChar w:fldCharType="begin"/>
        </w:r>
        <w:r>
          <w:instrText xml:space="preserve"> PAGE   \* MERGEFORMAT </w:instrText>
        </w:r>
        <w:r>
          <w:fldChar w:fldCharType="separate"/>
        </w:r>
        <w:r w:rsidR="00104937">
          <w:rPr>
            <w:noProof/>
          </w:rPr>
          <w:t>5</w:t>
        </w:r>
        <w:r>
          <w:rPr>
            <w:noProof/>
          </w:rPr>
          <w:fldChar w:fldCharType="end"/>
        </w:r>
      </w:p>
    </w:sdtContent>
  </w:sdt>
  <w:p w:rsidR="0070600F" w:rsidRDefault="00706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59" w:rsidRDefault="00870F59" w:rsidP="0070600F">
      <w:pPr>
        <w:spacing w:after="0" w:line="240" w:lineRule="auto"/>
      </w:pPr>
      <w:r>
        <w:separator/>
      </w:r>
    </w:p>
  </w:footnote>
  <w:footnote w:type="continuationSeparator" w:id="0">
    <w:p w:rsidR="00870F59" w:rsidRDefault="00870F59" w:rsidP="00706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D6"/>
    <w:multiLevelType w:val="multilevel"/>
    <w:tmpl w:val="E79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7BA1"/>
    <w:multiLevelType w:val="multilevel"/>
    <w:tmpl w:val="50F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829A4"/>
    <w:multiLevelType w:val="multilevel"/>
    <w:tmpl w:val="606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E4959"/>
    <w:multiLevelType w:val="hybridMultilevel"/>
    <w:tmpl w:val="1DE43C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01A4AC5"/>
    <w:multiLevelType w:val="multilevel"/>
    <w:tmpl w:val="3D1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8361E"/>
    <w:multiLevelType w:val="multilevel"/>
    <w:tmpl w:val="C09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9441A"/>
    <w:multiLevelType w:val="multilevel"/>
    <w:tmpl w:val="D962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0622C"/>
    <w:multiLevelType w:val="multilevel"/>
    <w:tmpl w:val="16B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EB02E8"/>
    <w:multiLevelType w:val="multilevel"/>
    <w:tmpl w:val="62A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15A9F"/>
    <w:multiLevelType w:val="multilevel"/>
    <w:tmpl w:val="7E36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2"/>
  </w:num>
  <w:num w:numId="5">
    <w:abstractNumId w:val="0"/>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0F"/>
    <w:rsid w:val="00104937"/>
    <w:rsid w:val="001D31A0"/>
    <w:rsid w:val="0070600F"/>
    <w:rsid w:val="00870F59"/>
    <w:rsid w:val="00F423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00F"/>
    <w:rPr>
      <w:color w:val="0000FF" w:themeColor="hyperlink"/>
      <w:u w:val="single"/>
    </w:rPr>
  </w:style>
  <w:style w:type="paragraph" w:styleId="BalloonText">
    <w:name w:val="Balloon Text"/>
    <w:basedOn w:val="Normal"/>
    <w:link w:val="BalloonTextChar"/>
    <w:uiPriority w:val="99"/>
    <w:semiHidden/>
    <w:unhideWhenUsed/>
    <w:rsid w:val="007060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0600F"/>
    <w:rPr>
      <w:rFonts w:ascii="Tahoma" w:hAnsi="Tahoma" w:cs="Mangal"/>
      <w:sz w:val="16"/>
      <w:szCs w:val="14"/>
    </w:rPr>
  </w:style>
  <w:style w:type="paragraph" w:styleId="Header">
    <w:name w:val="header"/>
    <w:basedOn w:val="Normal"/>
    <w:link w:val="HeaderChar"/>
    <w:uiPriority w:val="99"/>
    <w:unhideWhenUsed/>
    <w:rsid w:val="0070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0F"/>
  </w:style>
  <w:style w:type="paragraph" w:styleId="Footer">
    <w:name w:val="footer"/>
    <w:basedOn w:val="Normal"/>
    <w:link w:val="FooterChar"/>
    <w:uiPriority w:val="99"/>
    <w:unhideWhenUsed/>
    <w:rsid w:val="0070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0F"/>
  </w:style>
  <w:style w:type="paragraph" w:styleId="ListParagraph">
    <w:name w:val="List Paragraph"/>
    <w:basedOn w:val="Normal"/>
    <w:uiPriority w:val="34"/>
    <w:qFormat/>
    <w:rsid w:val="00706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00F"/>
    <w:rPr>
      <w:color w:val="0000FF" w:themeColor="hyperlink"/>
      <w:u w:val="single"/>
    </w:rPr>
  </w:style>
  <w:style w:type="paragraph" w:styleId="BalloonText">
    <w:name w:val="Balloon Text"/>
    <w:basedOn w:val="Normal"/>
    <w:link w:val="BalloonTextChar"/>
    <w:uiPriority w:val="99"/>
    <w:semiHidden/>
    <w:unhideWhenUsed/>
    <w:rsid w:val="007060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0600F"/>
    <w:rPr>
      <w:rFonts w:ascii="Tahoma" w:hAnsi="Tahoma" w:cs="Mangal"/>
      <w:sz w:val="16"/>
      <w:szCs w:val="14"/>
    </w:rPr>
  </w:style>
  <w:style w:type="paragraph" w:styleId="Header">
    <w:name w:val="header"/>
    <w:basedOn w:val="Normal"/>
    <w:link w:val="HeaderChar"/>
    <w:uiPriority w:val="99"/>
    <w:unhideWhenUsed/>
    <w:rsid w:val="0070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0F"/>
  </w:style>
  <w:style w:type="paragraph" w:styleId="Footer">
    <w:name w:val="footer"/>
    <w:basedOn w:val="Normal"/>
    <w:link w:val="FooterChar"/>
    <w:uiPriority w:val="99"/>
    <w:unhideWhenUsed/>
    <w:rsid w:val="0070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0F"/>
  </w:style>
  <w:style w:type="paragraph" w:styleId="ListParagraph">
    <w:name w:val="List Paragraph"/>
    <w:basedOn w:val="Normal"/>
    <w:uiPriority w:val="34"/>
    <w:qFormat/>
    <w:rsid w:val="0070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6033">
      <w:bodyDiv w:val="1"/>
      <w:marLeft w:val="0"/>
      <w:marRight w:val="0"/>
      <w:marTop w:val="0"/>
      <w:marBottom w:val="0"/>
      <w:divBdr>
        <w:top w:val="none" w:sz="0" w:space="0" w:color="auto"/>
        <w:left w:val="none" w:sz="0" w:space="0" w:color="auto"/>
        <w:bottom w:val="none" w:sz="0" w:space="0" w:color="auto"/>
        <w:right w:val="none" w:sz="0" w:space="0" w:color="auto"/>
      </w:divBdr>
    </w:div>
    <w:div w:id="823084255">
      <w:bodyDiv w:val="1"/>
      <w:marLeft w:val="0"/>
      <w:marRight w:val="0"/>
      <w:marTop w:val="0"/>
      <w:marBottom w:val="0"/>
      <w:divBdr>
        <w:top w:val="none" w:sz="0" w:space="0" w:color="auto"/>
        <w:left w:val="none" w:sz="0" w:space="0" w:color="auto"/>
        <w:bottom w:val="none" w:sz="0" w:space="0" w:color="auto"/>
        <w:right w:val="none" w:sz="0" w:space="0" w:color="auto"/>
      </w:divBdr>
    </w:div>
    <w:div w:id="1281911220">
      <w:bodyDiv w:val="1"/>
      <w:marLeft w:val="0"/>
      <w:marRight w:val="0"/>
      <w:marTop w:val="0"/>
      <w:marBottom w:val="0"/>
      <w:divBdr>
        <w:top w:val="none" w:sz="0" w:space="0" w:color="auto"/>
        <w:left w:val="none" w:sz="0" w:space="0" w:color="auto"/>
        <w:bottom w:val="none" w:sz="0" w:space="0" w:color="auto"/>
        <w:right w:val="none" w:sz="0" w:space="0" w:color="auto"/>
      </w:divBdr>
    </w:div>
    <w:div w:id="1557814718">
      <w:bodyDiv w:val="1"/>
      <w:marLeft w:val="0"/>
      <w:marRight w:val="0"/>
      <w:marTop w:val="0"/>
      <w:marBottom w:val="0"/>
      <w:divBdr>
        <w:top w:val="none" w:sz="0" w:space="0" w:color="auto"/>
        <w:left w:val="none" w:sz="0" w:space="0" w:color="auto"/>
        <w:bottom w:val="none" w:sz="0" w:space="0" w:color="auto"/>
        <w:right w:val="none" w:sz="0" w:space="0" w:color="auto"/>
      </w:divBdr>
    </w:div>
    <w:div w:id="1559897642">
      <w:bodyDiv w:val="1"/>
      <w:marLeft w:val="0"/>
      <w:marRight w:val="0"/>
      <w:marTop w:val="0"/>
      <w:marBottom w:val="0"/>
      <w:divBdr>
        <w:top w:val="none" w:sz="0" w:space="0" w:color="auto"/>
        <w:left w:val="none" w:sz="0" w:space="0" w:color="auto"/>
        <w:bottom w:val="none" w:sz="0" w:space="0" w:color="auto"/>
        <w:right w:val="none" w:sz="0" w:space="0" w:color="auto"/>
      </w:divBdr>
    </w:div>
    <w:div w:id="1626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ias.com/category/environment-not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2020-04-24T12:21:00Z</dcterms:created>
  <dcterms:modified xsi:type="dcterms:W3CDTF">2020-04-24T12:32:00Z</dcterms:modified>
</cp:coreProperties>
</file>