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B337" w14:textId="377AEFF8" w:rsidR="00527EC7" w:rsidRPr="00DC0000" w:rsidRDefault="00DC0000" w:rsidP="00DC0000">
      <w:pPr>
        <w:jc w:val="center"/>
        <w:rPr>
          <w:b/>
          <w:bCs/>
        </w:rPr>
      </w:pPr>
      <w:r w:rsidRPr="00DC0000">
        <w:rPr>
          <w:b/>
          <w:bCs/>
        </w:rPr>
        <w:t>LIFE STYLE DISORDER</w:t>
      </w:r>
    </w:p>
    <w:p w14:paraId="0C253C3B" w14:textId="359FC428" w:rsidR="00DC0000" w:rsidRDefault="00DC0000" w:rsidP="00DC0000">
      <w:pPr>
        <w:jc w:val="center"/>
        <w:rPr>
          <w:b/>
          <w:bCs/>
        </w:rPr>
      </w:pPr>
      <w:r>
        <w:rPr>
          <w:b/>
          <w:bCs/>
        </w:rPr>
        <w:t>GENERIC ELECTIVE</w:t>
      </w:r>
    </w:p>
    <w:p w14:paraId="03A1D2CC" w14:textId="6BF991C9" w:rsidR="00DC0000" w:rsidRDefault="00DC0000" w:rsidP="00DC0000">
      <w:pPr>
        <w:jc w:val="center"/>
        <w:rPr>
          <w:b/>
          <w:bCs/>
        </w:rPr>
      </w:pPr>
      <w:r>
        <w:rPr>
          <w:b/>
          <w:bCs/>
        </w:rPr>
        <w:t>TOTAL MARKS:</w:t>
      </w:r>
    </w:p>
    <w:p w14:paraId="142BD18C" w14:textId="19784294" w:rsidR="00DC0000" w:rsidRDefault="00DC0000" w:rsidP="00DC0000">
      <w:pPr>
        <w:jc w:val="center"/>
        <w:rPr>
          <w:b/>
          <w:bCs/>
        </w:rPr>
      </w:pPr>
      <w:r>
        <w:rPr>
          <w:b/>
          <w:bCs/>
        </w:rPr>
        <w:t>DATE:18/03/2024</w:t>
      </w:r>
    </w:p>
    <w:p w14:paraId="2AFD034F" w14:textId="77777777" w:rsidR="00DC0000" w:rsidRDefault="00DC0000" w:rsidP="00DC0000">
      <w:pPr>
        <w:jc w:val="center"/>
        <w:rPr>
          <w:b/>
          <w:bCs/>
        </w:rPr>
      </w:pPr>
    </w:p>
    <w:p w14:paraId="62D9102E" w14:textId="4D2FF942" w:rsidR="00DC0000" w:rsidRDefault="00DC0000" w:rsidP="00DC0000">
      <w:pPr>
        <w:jc w:val="both"/>
        <w:rPr>
          <w:b/>
          <w:bCs/>
        </w:rPr>
      </w:pPr>
      <w:r>
        <w:rPr>
          <w:b/>
          <w:bCs/>
        </w:rPr>
        <w:t>Q1. Write a short note on the following (2 X 2 =4)</w:t>
      </w:r>
    </w:p>
    <w:p w14:paraId="7C2C20DB" w14:textId="6B3CFE9F" w:rsidR="00DC0000" w:rsidRDefault="00DC0000" w:rsidP="00DC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BMI</w:t>
      </w:r>
    </w:p>
    <w:p w14:paraId="271ADAD9" w14:textId="7F9A96EC" w:rsidR="00DC0000" w:rsidRDefault="00DC0000" w:rsidP="00DC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Prediabetics</w:t>
      </w:r>
    </w:p>
    <w:p w14:paraId="63C2A28A" w14:textId="6A1C9831" w:rsidR="00DC0000" w:rsidRPr="00DC0000" w:rsidRDefault="00DC0000" w:rsidP="00DC0000">
      <w:pPr>
        <w:jc w:val="both"/>
        <w:rPr>
          <w:b/>
          <w:bCs/>
        </w:rPr>
      </w:pPr>
      <w:r>
        <w:rPr>
          <w:b/>
          <w:bCs/>
        </w:rPr>
        <w:t>Q2. Discuss various risk factor associated with life style disorder (4)</w:t>
      </w:r>
    </w:p>
    <w:sectPr w:rsidR="00DC0000" w:rsidRPr="00DC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34D58"/>
    <w:multiLevelType w:val="hybridMultilevel"/>
    <w:tmpl w:val="EBB06C3E"/>
    <w:lvl w:ilvl="0" w:tplc="84D4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7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E9"/>
    <w:rsid w:val="000759B1"/>
    <w:rsid w:val="002B29E9"/>
    <w:rsid w:val="00527EC7"/>
    <w:rsid w:val="00D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959A"/>
  <w15:chartTrackingRefBased/>
  <w15:docId w15:val="{599C3DA7-10C6-44B7-8E6E-CC7B07BB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Roshan</dc:creator>
  <cp:keywords/>
  <dc:description/>
  <cp:lastModifiedBy>Rakesh Roshan</cp:lastModifiedBy>
  <cp:revision>2</cp:revision>
  <dcterms:created xsi:type="dcterms:W3CDTF">2024-11-07T02:05:00Z</dcterms:created>
  <dcterms:modified xsi:type="dcterms:W3CDTF">2024-11-07T02:10:00Z</dcterms:modified>
</cp:coreProperties>
</file>