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INTERNAL ASSESSMENT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DEPARTMENT OF ENGLISH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JAN-APRIL 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Faculty Sonali Garg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GE: LIFE AND LITERATURE                                                       Sem 4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Make a project report consisting of the following sub-heads, not exceeding 5 to 7 pages.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of the topic.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 and text introduction.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Elaboration of the topic.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Analysis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 readings consulted, if any.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442296" cy="85531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2296" cy="855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07A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fGd15FnQRMkhOdedrJSh7lJjA==">CgMxLjA4AHIhMU9pbjBVZ0RoSXBUb0pFVlFnV1dRN0NkeXVMVTNqOGVV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2024-11-11T06:37:00Z</dcterms:created>
  <dc:creator>Microsoft Office User</dc:creator>
</cp:coreProperties>
</file>